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1237"/>
        <w:gridCol w:w="263"/>
        <w:gridCol w:w="1236"/>
      </w:tblGrid>
      <w:tr w:rsidR="00C5297F" w:rsidRPr="00AA1BC5">
        <w:trPr>
          <w:cantSplit/>
          <w:trHeight w:hRule="exact" w:val="425"/>
        </w:trPr>
        <w:tc>
          <w:tcPr>
            <w:tcW w:w="2834" w:type="dxa"/>
            <w:vMerge w:val="restart"/>
          </w:tcPr>
          <w:p w:rsidR="00C5297F" w:rsidRPr="00AA1BC5" w:rsidRDefault="00097098">
            <w:pPr>
              <w:pStyle w:val="CVHeading3"/>
            </w:pPr>
            <w:bookmarkStart w:id="0" w:name="_GoBack"/>
            <w:bookmarkEnd w:id="0"/>
            <w:r w:rsidRPr="00AA1BC5">
              <w:rPr>
                <w:noProof/>
                <w:lang w:eastAsia="ro-RO"/>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529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28675" cy="455295"/>
                          </a:xfrm>
                          <a:prstGeom prst="rect">
                            <a:avLst/>
                          </a:prstGeom>
                          <a:solidFill>
                            <a:srgbClr val="FFFFFF"/>
                          </a:solidFill>
                        </pic:spPr>
                      </pic:pic>
                    </a:graphicData>
                  </a:graphic>
                </wp:anchor>
              </w:drawing>
            </w:r>
            <w:r w:rsidR="00C5297F" w:rsidRPr="00AA1BC5">
              <w:t xml:space="preserve"> </w:t>
            </w:r>
          </w:p>
          <w:p w:rsidR="00C5297F" w:rsidRPr="00AA1BC5" w:rsidRDefault="00C5297F">
            <w:pPr>
              <w:pStyle w:val="CVNormal"/>
            </w:pPr>
          </w:p>
        </w:tc>
        <w:tc>
          <w:tcPr>
            <w:tcW w:w="281" w:type="dxa"/>
          </w:tcPr>
          <w:p w:rsidR="00C5297F" w:rsidRPr="00AA1BC5" w:rsidRDefault="00C5297F">
            <w:pPr>
              <w:pStyle w:val="CVNormal"/>
            </w:pPr>
          </w:p>
        </w:tc>
        <w:tc>
          <w:tcPr>
            <w:tcW w:w="7657" w:type="dxa"/>
            <w:gridSpan w:val="13"/>
            <w:vMerge w:val="restart"/>
          </w:tcPr>
          <w:p w:rsidR="00C5297F" w:rsidRPr="00AA1BC5" w:rsidRDefault="00C5297F">
            <w:pPr>
              <w:pStyle w:val="CVNormal"/>
            </w:pPr>
          </w:p>
        </w:tc>
      </w:tr>
      <w:tr w:rsidR="00C5297F" w:rsidRPr="00AA1BC5">
        <w:trPr>
          <w:cantSplit/>
          <w:trHeight w:hRule="exact" w:val="425"/>
        </w:trPr>
        <w:tc>
          <w:tcPr>
            <w:tcW w:w="2834" w:type="dxa"/>
            <w:vMerge/>
          </w:tcPr>
          <w:p w:rsidR="00C5297F" w:rsidRPr="00AA1BC5" w:rsidRDefault="00C5297F"/>
        </w:tc>
        <w:tc>
          <w:tcPr>
            <w:tcW w:w="281" w:type="dxa"/>
            <w:tcBorders>
              <w:top w:val="single" w:sz="2" w:space="0" w:color="000000"/>
              <w:right w:val="single" w:sz="2" w:space="0" w:color="000000"/>
            </w:tcBorders>
          </w:tcPr>
          <w:p w:rsidR="00C5297F" w:rsidRPr="00AA1BC5" w:rsidRDefault="00C5297F">
            <w:pPr>
              <w:pStyle w:val="CVNormal"/>
            </w:pPr>
          </w:p>
        </w:tc>
        <w:tc>
          <w:tcPr>
            <w:tcW w:w="7657" w:type="dxa"/>
            <w:gridSpan w:val="13"/>
            <w:vMerge/>
          </w:tcPr>
          <w:p w:rsidR="00C5297F" w:rsidRPr="00AA1BC5" w:rsidRDefault="00C5297F"/>
        </w:tc>
      </w:tr>
      <w:tr w:rsidR="00C5297F" w:rsidRPr="00AA1BC5">
        <w:trPr>
          <w:cantSplit/>
        </w:trPr>
        <w:tc>
          <w:tcPr>
            <w:tcW w:w="3115" w:type="dxa"/>
            <w:gridSpan w:val="2"/>
            <w:tcBorders>
              <w:right w:val="single" w:sz="2" w:space="0" w:color="000000"/>
            </w:tcBorders>
          </w:tcPr>
          <w:p w:rsidR="00C5297F" w:rsidRPr="00AA1BC5" w:rsidRDefault="00C5297F">
            <w:pPr>
              <w:pStyle w:val="CVTitle"/>
            </w:pPr>
            <w:r w:rsidRPr="00AA1BC5">
              <w:t xml:space="preserve">Curriculum vitae </w:t>
            </w:r>
          </w:p>
          <w:p w:rsidR="00C5297F" w:rsidRPr="00AA1BC5" w:rsidRDefault="00C5297F">
            <w:pPr>
              <w:pStyle w:val="CVTitle"/>
            </w:pPr>
            <w:r w:rsidRPr="00AA1BC5">
              <w:t xml:space="preserve">Europass </w:t>
            </w:r>
          </w:p>
        </w:tc>
        <w:tc>
          <w:tcPr>
            <w:tcW w:w="7657" w:type="dxa"/>
            <w:gridSpan w:val="13"/>
          </w:tcPr>
          <w:p w:rsidR="00C5297F" w:rsidRPr="00AA1BC5" w:rsidRDefault="008F2B53">
            <w:pPr>
              <w:pStyle w:val="CVNormal"/>
            </w:pPr>
            <w:r>
              <w:rPr>
                <w:noProof/>
                <w:lang w:eastAsia="ro-RO"/>
              </w:rPr>
              <w:drawing>
                <wp:inline distT="0" distB="0" distL="0" distR="0">
                  <wp:extent cx="962025" cy="962025"/>
                  <wp:effectExtent l="19050" t="0" r="9525" b="0"/>
                  <wp:docPr id="3" name="Picture 1" descr="J:\DECANAT\2016 mandat decan interimar\10945631_837338352955563_56784700731409758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ECANAT\2016 mandat decan interimar\10945631_837338352955563_5678470073140975897_n.jpg"/>
                          <pic:cNvPicPr>
                            <a:picLocks noChangeAspect="1" noChangeArrowheads="1"/>
                          </pic:cNvPicPr>
                        </pic:nvPicPr>
                        <pic:blipFill>
                          <a:blip r:embed="rId9"/>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r>
      <w:tr w:rsidR="00C5297F" w:rsidRPr="00AA1BC5">
        <w:trPr>
          <w:cantSplit/>
        </w:trPr>
        <w:tc>
          <w:tcPr>
            <w:tcW w:w="3115" w:type="dxa"/>
            <w:gridSpan w:val="2"/>
            <w:tcBorders>
              <w:right w:val="single" w:sz="2" w:space="0" w:color="000000"/>
            </w:tcBorders>
          </w:tcPr>
          <w:p w:rsidR="00C5297F" w:rsidRPr="00AA1BC5" w:rsidRDefault="00C5297F">
            <w:pPr>
              <w:pStyle w:val="CVSpacer"/>
            </w:pPr>
          </w:p>
        </w:tc>
        <w:tc>
          <w:tcPr>
            <w:tcW w:w="7657" w:type="dxa"/>
            <w:gridSpan w:val="13"/>
          </w:tcPr>
          <w:p w:rsidR="00C5297F" w:rsidRPr="00AA1BC5" w:rsidRDefault="00C5297F">
            <w:pPr>
              <w:pStyle w:val="CVSpacer"/>
            </w:pPr>
          </w:p>
        </w:tc>
      </w:tr>
      <w:tr w:rsidR="00C5297F" w:rsidRPr="00AA1BC5">
        <w:trPr>
          <w:cantSplit/>
        </w:trPr>
        <w:tc>
          <w:tcPr>
            <w:tcW w:w="3115" w:type="dxa"/>
            <w:gridSpan w:val="2"/>
            <w:tcBorders>
              <w:right w:val="single" w:sz="2" w:space="0" w:color="000000"/>
            </w:tcBorders>
          </w:tcPr>
          <w:p w:rsidR="00C5297F" w:rsidRPr="00AA1BC5" w:rsidRDefault="00C5297F">
            <w:pPr>
              <w:pStyle w:val="CVHeading1"/>
              <w:spacing w:before="0"/>
            </w:pPr>
            <w:r w:rsidRPr="00AA1BC5">
              <w:t>Informaţii personale</w:t>
            </w:r>
          </w:p>
        </w:tc>
        <w:tc>
          <w:tcPr>
            <w:tcW w:w="7657" w:type="dxa"/>
            <w:gridSpan w:val="13"/>
          </w:tcPr>
          <w:p w:rsidR="00C5297F" w:rsidRPr="00AA1BC5" w:rsidRDefault="00C5297F">
            <w:pPr>
              <w:pStyle w:val="CVNormal"/>
            </w:pPr>
          </w:p>
        </w:tc>
      </w:tr>
      <w:tr w:rsidR="00C5297F" w:rsidRPr="00AA1BC5">
        <w:trPr>
          <w:cantSplit/>
        </w:trPr>
        <w:tc>
          <w:tcPr>
            <w:tcW w:w="3115" w:type="dxa"/>
            <w:gridSpan w:val="2"/>
            <w:tcBorders>
              <w:right w:val="single" w:sz="2" w:space="0" w:color="000000"/>
            </w:tcBorders>
          </w:tcPr>
          <w:p w:rsidR="00C5297F" w:rsidRPr="00AA1BC5" w:rsidRDefault="00C5297F">
            <w:pPr>
              <w:pStyle w:val="CVHeading2-FirstLine"/>
              <w:spacing w:before="0"/>
            </w:pPr>
            <w:r w:rsidRPr="00AA1BC5">
              <w:t>Nume / Prenume</w:t>
            </w:r>
          </w:p>
        </w:tc>
        <w:tc>
          <w:tcPr>
            <w:tcW w:w="7657" w:type="dxa"/>
            <w:gridSpan w:val="13"/>
          </w:tcPr>
          <w:p w:rsidR="00C5297F" w:rsidRPr="00AA1BC5" w:rsidRDefault="00C5297F">
            <w:pPr>
              <w:pStyle w:val="CVMajor-FirstLine"/>
              <w:spacing w:before="0"/>
              <w:rPr>
                <w:b w:val="0"/>
                <w:sz w:val="20"/>
              </w:rPr>
            </w:pPr>
            <w:r w:rsidRPr="00AA1BC5">
              <w:t>Mesaroş Claudiu Marius</w:t>
            </w:r>
          </w:p>
        </w:tc>
      </w:tr>
      <w:tr w:rsidR="00C5297F" w:rsidRPr="00AA1BC5">
        <w:trPr>
          <w:cantSplit/>
        </w:trPr>
        <w:tc>
          <w:tcPr>
            <w:tcW w:w="3115" w:type="dxa"/>
            <w:gridSpan w:val="2"/>
            <w:tcBorders>
              <w:right w:val="single" w:sz="2" w:space="0" w:color="000000"/>
            </w:tcBorders>
          </w:tcPr>
          <w:p w:rsidR="00C5297F" w:rsidRPr="00AA1BC5" w:rsidRDefault="00C5297F">
            <w:pPr>
              <w:pStyle w:val="CVHeading3"/>
            </w:pPr>
            <w:r w:rsidRPr="00AA1BC5">
              <w:t>Adresă(e)</w:t>
            </w:r>
          </w:p>
        </w:tc>
        <w:tc>
          <w:tcPr>
            <w:tcW w:w="7657" w:type="dxa"/>
            <w:gridSpan w:val="13"/>
          </w:tcPr>
          <w:p w:rsidR="00C5297F" w:rsidRPr="00AA1BC5" w:rsidRDefault="00C5297F">
            <w:pPr>
              <w:pStyle w:val="CVNormal"/>
            </w:pPr>
            <w:r w:rsidRPr="00AA1BC5">
              <w:t>14 Nicolae Ilieşu, 300730, Timişoara, România</w:t>
            </w:r>
          </w:p>
        </w:tc>
      </w:tr>
      <w:tr w:rsidR="00C5297F" w:rsidRPr="00AA1BC5">
        <w:trPr>
          <w:cantSplit/>
        </w:trPr>
        <w:tc>
          <w:tcPr>
            <w:tcW w:w="3115" w:type="dxa"/>
            <w:gridSpan w:val="2"/>
            <w:tcBorders>
              <w:right w:val="single" w:sz="2" w:space="0" w:color="000000"/>
            </w:tcBorders>
          </w:tcPr>
          <w:p w:rsidR="00C5297F" w:rsidRPr="00AA1BC5" w:rsidRDefault="00C5297F">
            <w:pPr>
              <w:pStyle w:val="CVHeading3"/>
            </w:pPr>
            <w:r w:rsidRPr="00AA1BC5">
              <w:t>Telefon(oane)</w:t>
            </w:r>
          </w:p>
        </w:tc>
        <w:tc>
          <w:tcPr>
            <w:tcW w:w="2834" w:type="dxa"/>
            <w:gridSpan w:val="5"/>
          </w:tcPr>
          <w:p w:rsidR="00C5297F" w:rsidRPr="00AA1BC5" w:rsidRDefault="00C5297F">
            <w:pPr>
              <w:pStyle w:val="CVNormal"/>
            </w:pPr>
            <w:r w:rsidRPr="00AA1BC5">
              <w:t>004 0356804819</w:t>
            </w:r>
          </w:p>
        </w:tc>
        <w:tc>
          <w:tcPr>
            <w:tcW w:w="1983" w:type="dxa"/>
            <w:gridSpan w:val="4"/>
          </w:tcPr>
          <w:p w:rsidR="00C5297F" w:rsidRPr="00AA1BC5" w:rsidRDefault="00C5297F" w:rsidP="00A927E6">
            <w:pPr>
              <w:pStyle w:val="CVHeading3"/>
              <w:jc w:val="left"/>
            </w:pPr>
            <w:r w:rsidRPr="00AA1BC5">
              <w:t>Mobil:</w:t>
            </w:r>
          </w:p>
        </w:tc>
        <w:tc>
          <w:tcPr>
            <w:tcW w:w="2840" w:type="dxa"/>
            <w:gridSpan w:val="4"/>
          </w:tcPr>
          <w:p w:rsidR="00C5297F" w:rsidRPr="00AA1BC5" w:rsidRDefault="00C5297F" w:rsidP="00A927E6">
            <w:pPr>
              <w:pStyle w:val="CVNormal"/>
              <w:jc w:val="both"/>
            </w:pPr>
            <w:r w:rsidRPr="00AA1BC5">
              <w:t>004 0723227520</w:t>
            </w:r>
          </w:p>
        </w:tc>
      </w:tr>
      <w:tr w:rsidR="00C5297F" w:rsidRPr="00AA1BC5">
        <w:trPr>
          <w:cantSplit/>
        </w:trPr>
        <w:tc>
          <w:tcPr>
            <w:tcW w:w="3115" w:type="dxa"/>
            <w:gridSpan w:val="2"/>
            <w:tcBorders>
              <w:right w:val="single" w:sz="2" w:space="0" w:color="000000"/>
            </w:tcBorders>
          </w:tcPr>
          <w:p w:rsidR="00C5297F" w:rsidRPr="00AA1BC5" w:rsidRDefault="00C5297F">
            <w:pPr>
              <w:pStyle w:val="CVHeading3"/>
            </w:pPr>
          </w:p>
        </w:tc>
        <w:tc>
          <w:tcPr>
            <w:tcW w:w="7657" w:type="dxa"/>
            <w:gridSpan w:val="13"/>
          </w:tcPr>
          <w:p w:rsidR="00C5297F" w:rsidRPr="00AA1BC5" w:rsidRDefault="00C5297F">
            <w:pPr>
              <w:pStyle w:val="CVNormal"/>
            </w:pPr>
          </w:p>
        </w:tc>
      </w:tr>
      <w:tr w:rsidR="00C5297F" w:rsidRPr="00AA1BC5">
        <w:trPr>
          <w:cantSplit/>
        </w:trPr>
        <w:tc>
          <w:tcPr>
            <w:tcW w:w="3115" w:type="dxa"/>
            <w:gridSpan w:val="2"/>
            <w:tcBorders>
              <w:right w:val="single" w:sz="2" w:space="0" w:color="000000"/>
            </w:tcBorders>
          </w:tcPr>
          <w:p w:rsidR="00C5297F" w:rsidRPr="00AA1BC5" w:rsidRDefault="00C5297F">
            <w:pPr>
              <w:pStyle w:val="CVHeading3"/>
            </w:pPr>
            <w:r w:rsidRPr="00AA1BC5">
              <w:t>E-mail(uri)</w:t>
            </w:r>
          </w:p>
        </w:tc>
        <w:tc>
          <w:tcPr>
            <w:tcW w:w="7657" w:type="dxa"/>
            <w:gridSpan w:val="13"/>
          </w:tcPr>
          <w:p w:rsidR="00C5297F" w:rsidRPr="00AA1BC5" w:rsidRDefault="00FA5902" w:rsidP="00CC3522">
            <w:pPr>
              <w:pStyle w:val="CVNormal"/>
            </w:pPr>
            <w:hyperlink r:id="rId10" w:history="1">
              <w:r w:rsidR="00CC3522" w:rsidRPr="00AA1BC5">
                <w:rPr>
                  <w:rStyle w:val="Hyperlink"/>
                  <w:color w:val="auto"/>
                </w:rPr>
                <w:t>claudiu.mesaros@e-.uvt.ro</w:t>
              </w:r>
            </w:hyperlink>
            <w:r w:rsidR="00C5297F" w:rsidRPr="00AA1BC5">
              <w:t>; claudiumesaros@gmail.com</w:t>
            </w:r>
          </w:p>
        </w:tc>
      </w:tr>
      <w:tr w:rsidR="00C5297F" w:rsidRPr="00AA1BC5">
        <w:trPr>
          <w:cantSplit/>
        </w:trPr>
        <w:tc>
          <w:tcPr>
            <w:tcW w:w="3115" w:type="dxa"/>
            <w:gridSpan w:val="2"/>
            <w:tcBorders>
              <w:right w:val="single" w:sz="2" w:space="0" w:color="000000"/>
            </w:tcBorders>
          </w:tcPr>
          <w:p w:rsidR="00C5297F" w:rsidRPr="00AA1BC5" w:rsidRDefault="00C5297F">
            <w:pPr>
              <w:pStyle w:val="CVSpacer"/>
            </w:pPr>
          </w:p>
        </w:tc>
        <w:tc>
          <w:tcPr>
            <w:tcW w:w="7657" w:type="dxa"/>
            <w:gridSpan w:val="13"/>
          </w:tcPr>
          <w:p w:rsidR="00C5297F" w:rsidRPr="00AA1BC5" w:rsidRDefault="00C5297F">
            <w:pPr>
              <w:pStyle w:val="CVSpacer"/>
            </w:pPr>
          </w:p>
        </w:tc>
      </w:tr>
      <w:tr w:rsidR="00C5297F" w:rsidRPr="00AA1BC5">
        <w:trPr>
          <w:cantSplit/>
        </w:trPr>
        <w:tc>
          <w:tcPr>
            <w:tcW w:w="3115" w:type="dxa"/>
            <w:gridSpan w:val="2"/>
            <w:tcBorders>
              <w:right w:val="single" w:sz="2" w:space="0" w:color="000000"/>
            </w:tcBorders>
          </w:tcPr>
          <w:p w:rsidR="00C5297F" w:rsidRPr="00AA1BC5" w:rsidRDefault="00C5297F">
            <w:pPr>
              <w:pStyle w:val="CVHeading3-FirstLine"/>
              <w:spacing w:before="0"/>
            </w:pPr>
            <w:r w:rsidRPr="00AA1BC5">
              <w:t>Cetatenie</w:t>
            </w:r>
          </w:p>
        </w:tc>
        <w:tc>
          <w:tcPr>
            <w:tcW w:w="7657" w:type="dxa"/>
            <w:gridSpan w:val="13"/>
          </w:tcPr>
          <w:p w:rsidR="00C5297F" w:rsidRPr="00AA1BC5" w:rsidRDefault="00C5297F">
            <w:pPr>
              <w:pStyle w:val="CVNormal"/>
            </w:pPr>
            <w:r w:rsidRPr="00AA1BC5">
              <w:t>romana</w:t>
            </w:r>
          </w:p>
        </w:tc>
      </w:tr>
      <w:tr w:rsidR="00C5297F" w:rsidRPr="00AA1BC5">
        <w:trPr>
          <w:cantSplit/>
        </w:trPr>
        <w:tc>
          <w:tcPr>
            <w:tcW w:w="3115" w:type="dxa"/>
            <w:gridSpan w:val="2"/>
            <w:tcBorders>
              <w:right w:val="single" w:sz="2" w:space="0" w:color="000000"/>
            </w:tcBorders>
          </w:tcPr>
          <w:p w:rsidR="00C5297F" w:rsidRPr="00AA1BC5" w:rsidRDefault="00C5297F">
            <w:pPr>
              <w:pStyle w:val="CVSpacer"/>
            </w:pPr>
          </w:p>
        </w:tc>
        <w:tc>
          <w:tcPr>
            <w:tcW w:w="7657" w:type="dxa"/>
            <w:gridSpan w:val="13"/>
          </w:tcPr>
          <w:p w:rsidR="00C5297F" w:rsidRPr="00AA1BC5" w:rsidRDefault="00C5297F">
            <w:pPr>
              <w:pStyle w:val="CVSpacer"/>
            </w:pPr>
          </w:p>
        </w:tc>
      </w:tr>
      <w:tr w:rsidR="00C5297F" w:rsidRPr="00AA1BC5">
        <w:trPr>
          <w:cantSplit/>
        </w:trPr>
        <w:tc>
          <w:tcPr>
            <w:tcW w:w="3115" w:type="dxa"/>
            <w:gridSpan w:val="2"/>
            <w:tcBorders>
              <w:right w:val="single" w:sz="2" w:space="0" w:color="000000"/>
            </w:tcBorders>
          </w:tcPr>
          <w:p w:rsidR="00C5297F" w:rsidRPr="00AA1BC5" w:rsidRDefault="00C5297F">
            <w:pPr>
              <w:pStyle w:val="CVHeading3-FirstLine"/>
              <w:spacing w:before="0"/>
            </w:pPr>
            <w:r w:rsidRPr="00AA1BC5">
              <w:t>Data naşterii</w:t>
            </w:r>
          </w:p>
        </w:tc>
        <w:tc>
          <w:tcPr>
            <w:tcW w:w="7657" w:type="dxa"/>
            <w:gridSpan w:val="13"/>
          </w:tcPr>
          <w:p w:rsidR="00C5297F" w:rsidRPr="00AA1BC5" w:rsidRDefault="00C5297F">
            <w:pPr>
              <w:pStyle w:val="CVNormal"/>
            </w:pPr>
            <w:r w:rsidRPr="00AA1BC5">
              <w:t>16 ianuarie 1974</w:t>
            </w:r>
          </w:p>
        </w:tc>
      </w:tr>
      <w:tr w:rsidR="00C5297F" w:rsidRPr="00AA1BC5">
        <w:trPr>
          <w:cantSplit/>
        </w:trPr>
        <w:tc>
          <w:tcPr>
            <w:tcW w:w="3115" w:type="dxa"/>
            <w:gridSpan w:val="2"/>
            <w:tcBorders>
              <w:right w:val="single" w:sz="2" w:space="0" w:color="000000"/>
            </w:tcBorders>
          </w:tcPr>
          <w:p w:rsidR="00C5297F" w:rsidRPr="00AA1BC5" w:rsidRDefault="00C5297F">
            <w:pPr>
              <w:pStyle w:val="CVSpacer"/>
            </w:pPr>
          </w:p>
        </w:tc>
        <w:tc>
          <w:tcPr>
            <w:tcW w:w="7657" w:type="dxa"/>
            <w:gridSpan w:val="13"/>
          </w:tcPr>
          <w:p w:rsidR="00C5297F" w:rsidRPr="00AA1BC5" w:rsidRDefault="00C5297F">
            <w:pPr>
              <w:pStyle w:val="CVSpacer"/>
            </w:pPr>
          </w:p>
        </w:tc>
      </w:tr>
      <w:tr w:rsidR="00C5297F" w:rsidRPr="00AA1BC5">
        <w:trPr>
          <w:cantSplit/>
        </w:trPr>
        <w:tc>
          <w:tcPr>
            <w:tcW w:w="3115" w:type="dxa"/>
            <w:gridSpan w:val="2"/>
            <w:tcBorders>
              <w:right w:val="single" w:sz="2" w:space="0" w:color="000000"/>
            </w:tcBorders>
          </w:tcPr>
          <w:p w:rsidR="00C5297F" w:rsidRPr="00AA1BC5" w:rsidRDefault="00C5297F">
            <w:pPr>
              <w:pStyle w:val="CVHeading3-FirstLine"/>
              <w:spacing w:before="0"/>
            </w:pPr>
            <w:r w:rsidRPr="00AA1BC5">
              <w:t>Sex</w:t>
            </w:r>
          </w:p>
        </w:tc>
        <w:tc>
          <w:tcPr>
            <w:tcW w:w="7657" w:type="dxa"/>
            <w:gridSpan w:val="13"/>
          </w:tcPr>
          <w:p w:rsidR="00C5297F" w:rsidRPr="00AA1BC5" w:rsidRDefault="00C5297F">
            <w:pPr>
              <w:pStyle w:val="CVNormal"/>
            </w:pPr>
            <w:r w:rsidRPr="00AA1BC5">
              <w:t>masculin</w:t>
            </w:r>
          </w:p>
        </w:tc>
      </w:tr>
      <w:tr w:rsidR="00C5297F" w:rsidRPr="00AA1BC5">
        <w:trPr>
          <w:cantSplit/>
        </w:trPr>
        <w:tc>
          <w:tcPr>
            <w:tcW w:w="3115" w:type="dxa"/>
            <w:gridSpan w:val="2"/>
            <w:tcBorders>
              <w:right w:val="single" w:sz="2" w:space="0" w:color="000000"/>
            </w:tcBorders>
          </w:tcPr>
          <w:p w:rsidR="00C5297F" w:rsidRPr="00AA1BC5" w:rsidRDefault="00C5297F">
            <w:pPr>
              <w:pStyle w:val="CVSpacer"/>
            </w:pPr>
          </w:p>
        </w:tc>
        <w:tc>
          <w:tcPr>
            <w:tcW w:w="7657" w:type="dxa"/>
            <w:gridSpan w:val="13"/>
          </w:tcPr>
          <w:p w:rsidR="00C5297F" w:rsidRPr="00AA1BC5" w:rsidRDefault="00C5297F">
            <w:pPr>
              <w:pStyle w:val="CVSpacer"/>
            </w:pPr>
          </w:p>
        </w:tc>
      </w:tr>
      <w:tr w:rsidR="00C5297F" w:rsidRPr="00AA1BC5">
        <w:trPr>
          <w:cantSplit/>
        </w:trPr>
        <w:tc>
          <w:tcPr>
            <w:tcW w:w="3115" w:type="dxa"/>
            <w:gridSpan w:val="2"/>
            <w:tcBorders>
              <w:right w:val="single" w:sz="2" w:space="0" w:color="000000"/>
            </w:tcBorders>
          </w:tcPr>
          <w:p w:rsidR="00C5297F" w:rsidRPr="00AA1BC5" w:rsidRDefault="00C5297F">
            <w:pPr>
              <w:pStyle w:val="CVSpacer"/>
            </w:pPr>
          </w:p>
        </w:tc>
        <w:tc>
          <w:tcPr>
            <w:tcW w:w="7657" w:type="dxa"/>
            <w:gridSpan w:val="13"/>
          </w:tcPr>
          <w:p w:rsidR="00C5297F" w:rsidRPr="00AA1BC5" w:rsidRDefault="00C5297F">
            <w:pPr>
              <w:pStyle w:val="CVSpacer"/>
            </w:pPr>
          </w:p>
        </w:tc>
      </w:tr>
      <w:tr w:rsidR="00C5297F" w:rsidRPr="00AA1BC5">
        <w:trPr>
          <w:cantSplit/>
        </w:trPr>
        <w:tc>
          <w:tcPr>
            <w:tcW w:w="3115" w:type="dxa"/>
            <w:gridSpan w:val="2"/>
            <w:tcBorders>
              <w:right w:val="single" w:sz="2" w:space="0" w:color="000000"/>
            </w:tcBorders>
          </w:tcPr>
          <w:p w:rsidR="00C5297F" w:rsidRPr="00AA1BC5" w:rsidRDefault="00C5297F">
            <w:pPr>
              <w:pStyle w:val="CVHeading1"/>
              <w:spacing w:before="0"/>
            </w:pPr>
            <w:r w:rsidRPr="00AA1BC5">
              <w:t>Experienţa profesională</w:t>
            </w:r>
          </w:p>
        </w:tc>
        <w:tc>
          <w:tcPr>
            <w:tcW w:w="7657" w:type="dxa"/>
            <w:gridSpan w:val="13"/>
          </w:tcPr>
          <w:p w:rsidR="00C5297F" w:rsidRPr="00AA1BC5" w:rsidRDefault="00C5297F">
            <w:pPr>
              <w:pStyle w:val="CVNormal-FirstLine"/>
              <w:spacing w:before="0"/>
            </w:pPr>
          </w:p>
        </w:tc>
      </w:tr>
      <w:tr w:rsidR="00C5297F" w:rsidRPr="00AA1BC5">
        <w:trPr>
          <w:cantSplit/>
        </w:trPr>
        <w:tc>
          <w:tcPr>
            <w:tcW w:w="3115" w:type="dxa"/>
            <w:gridSpan w:val="2"/>
            <w:tcBorders>
              <w:right w:val="single" w:sz="2" w:space="0" w:color="000000"/>
            </w:tcBorders>
          </w:tcPr>
          <w:p w:rsidR="00C5297F" w:rsidRPr="00AA1BC5" w:rsidRDefault="00C5297F">
            <w:pPr>
              <w:pStyle w:val="CVSpacer"/>
            </w:pPr>
          </w:p>
        </w:tc>
        <w:tc>
          <w:tcPr>
            <w:tcW w:w="7657" w:type="dxa"/>
            <w:gridSpan w:val="13"/>
          </w:tcPr>
          <w:p w:rsidR="00C5297F" w:rsidRPr="00AA1BC5" w:rsidRDefault="00C5297F">
            <w:pPr>
              <w:pStyle w:val="CVSpacer"/>
            </w:pPr>
          </w:p>
        </w:tc>
      </w:tr>
      <w:tr w:rsidR="00C5297F" w:rsidRPr="00AA1BC5">
        <w:trPr>
          <w:cantSplit/>
        </w:trPr>
        <w:tc>
          <w:tcPr>
            <w:tcW w:w="3115" w:type="dxa"/>
            <w:gridSpan w:val="2"/>
            <w:tcBorders>
              <w:right w:val="single" w:sz="2" w:space="0" w:color="000000"/>
            </w:tcBorders>
          </w:tcPr>
          <w:p w:rsidR="00C5297F" w:rsidRPr="00AA1BC5" w:rsidRDefault="00C5297F">
            <w:pPr>
              <w:pStyle w:val="CVHeading3-FirstLine"/>
              <w:spacing w:before="0"/>
            </w:pPr>
            <w:r w:rsidRPr="00AA1BC5">
              <w:t>Perioada</w:t>
            </w:r>
          </w:p>
        </w:tc>
        <w:tc>
          <w:tcPr>
            <w:tcW w:w="7657" w:type="dxa"/>
            <w:gridSpan w:val="13"/>
          </w:tcPr>
          <w:p w:rsidR="00C5297F" w:rsidRPr="00AA1BC5" w:rsidRDefault="00C5297F">
            <w:pPr>
              <w:pStyle w:val="CVNormal"/>
              <w:rPr>
                <w:b/>
              </w:rPr>
            </w:pPr>
            <w:r w:rsidRPr="00AA1BC5">
              <w:rPr>
                <w:b/>
              </w:rPr>
              <w:t>Din 20</w:t>
            </w:r>
            <w:r w:rsidR="00CE65B5" w:rsidRPr="00AA1BC5">
              <w:rPr>
                <w:b/>
              </w:rPr>
              <w:t>15</w:t>
            </w:r>
          </w:p>
        </w:tc>
      </w:tr>
      <w:tr w:rsidR="00CE65B5" w:rsidRPr="00AA1BC5">
        <w:trPr>
          <w:cantSplit/>
        </w:trPr>
        <w:tc>
          <w:tcPr>
            <w:tcW w:w="3115" w:type="dxa"/>
            <w:gridSpan w:val="2"/>
            <w:tcBorders>
              <w:right w:val="single" w:sz="2" w:space="0" w:color="000000"/>
            </w:tcBorders>
          </w:tcPr>
          <w:p w:rsidR="00CE65B5" w:rsidRPr="00AA1BC5" w:rsidRDefault="00CE65B5" w:rsidP="00E247AE">
            <w:pPr>
              <w:pStyle w:val="CVHeading3"/>
            </w:pPr>
            <w:r w:rsidRPr="00AA1BC5">
              <w:t>Funcţia sau postul ocupat</w:t>
            </w:r>
          </w:p>
        </w:tc>
        <w:tc>
          <w:tcPr>
            <w:tcW w:w="7657" w:type="dxa"/>
            <w:gridSpan w:val="13"/>
          </w:tcPr>
          <w:p w:rsidR="00CE65B5" w:rsidRPr="00AA1BC5" w:rsidRDefault="00CE65B5" w:rsidP="00E247AE">
            <w:pPr>
              <w:pStyle w:val="CVNormal"/>
            </w:pPr>
            <w:r w:rsidRPr="00AA1BC5">
              <w:t>Conferentiar universitar</w:t>
            </w:r>
          </w:p>
        </w:tc>
      </w:tr>
      <w:tr w:rsidR="00CE65B5" w:rsidRPr="00AA1BC5">
        <w:trPr>
          <w:cantSplit/>
        </w:trPr>
        <w:tc>
          <w:tcPr>
            <w:tcW w:w="3115" w:type="dxa"/>
            <w:gridSpan w:val="2"/>
            <w:tcBorders>
              <w:right w:val="single" w:sz="2" w:space="0" w:color="000000"/>
            </w:tcBorders>
          </w:tcPr>
          <w:p w:rsidR="00CE65B5" w:rsidRPr="00AA1BC5" w:rsidRDefault="00CE65B5" w:rsidP="00E247AE">
            <w:pPr>
              <w:pStyle w:val="CVHeading3"/>
            </w:pPr>
            <w:r w:rsidRPr="00AA1BC5">
              <w:t>Activităţi şi responsabilităţi principale</w:t>
            </w:r>
          </w:p>
        </w:tc>
        <w:tc>
          <w:tcPr>
            <w:tcW w:w="7657" w:type="dxa"/>
            <w:gridSpan w:val="13"/>
          </w:tcPr>
          <w:p w:rsidR="00CE65B5" w:rsidRPr="00AA1BC5" w:rsidRDefault="00CE65B5" w:rsidP="00CE65B5">
            <w:pPr>
              <w:pStyle w:val="CVNormal"/>
            </w:pPr>
            <w:r w:rsidRPr="00AA1BC5">
              <w:t xml:space="preserve">Titluar cursuri: </w:t>
            </w:r>
            <w:r w:rsidRPr="00AA1BC5">
              <w:rPr>
                <w:i/>
                <w:iCs/>
              </w:rPr>
              <w:t>Istoria filosofiei antice și medievale, Istoria filosofiei moderne, Aristotelism, Teoria transcendentaliillor în Evul Mediu, Istoriografie filosofică, Introducere în imagologie</w:t>
            </w:r>
          </w:p>
        </w:tc>
      </w:tr>
      <w:tr w:rsidR="00CE65B5" w:rsidRPr="00AA1BC5">
        <w:trPr>
          <w:cantSplit/>
        </w:trPr>
        <w:tc>
          <w:tcPr>
            <w:tcW w:w="3115" w:type="dxa"/>
            <w:gridSpan w:val="2"/>
            <w:tcBorders>
              <w:right w:val="single" w:sz="2" w:space="0" w:color="000000"/>
            </w:tcBorders>
          </w:tcPr>
          <w:p w:rsidR="00CE65B5" w:rsidRPr="00AA1BC5" w:rsidRDefault="00CE65B5" w:rsidP="00E247AE">
            <w:pPr>
              <w:pStyle w:val="CVHeading3"/>
            </w:pPr>
            <w:r w:rsidRPr="00AA1BC5">
              <w:t>Numele şi adresa angajatorului</w:t>
            </w:r>
          </w:p>
        </w:tc>
        <w:tc>
          <w:tcPr>
            <w:tcW w:w="7657" w:type="dxa"/>
            <w:gridSpan w:val="13"/>
          </w:tcPr>
          <w:p w:rsidR="00CE65B5" w:rsidRPr="00AA1BC5" w:rsidRDefault="00CE65B5" w:rsidP="00E247AE">
            <w:pPr>
              <w:pStyle w:val="CVNormal"/>
            </w:pPr>
            <w:r w:rsidRPr="00AA1BC5">
              <w:t>Universitatea de Vest din Timişoara</w:t>
            </w:r>
          </w:p>
        </w:tc>
      </w:tr>
      <w:tr w:rsidR="00CE65B5" w:rsidRPr="00AA1BC5">
        <w:trPr>
          <w:cantSplit/>
        </w:trPr>
        <w:tc>
          <w:tcPr>
            <w:tcW w:w="3115" w:type="dxa"/>
            <w:gridSpan w:val="2"/>
            <w:tcBorders>
              <w:right w:val="single" w:sz="2" w:space="0" w:color="000000"/>
            </w:tcBorders>
          </w:tcPr>
          <w:p w:rsidR="00CE65B5" w:rsidRPr="00AA1BC5" w:rsidRDefault="00CE65B5" w:rsidP="00E247AE">
            <w:pPr>
              <w:pStyle w:val="CVHeading3"/>
            </w:pPr>
            <w:r w:rsidRPr="00AA1BC5">
              <w:t>Tipul activităţii sau sectorul de activitate</w:t>
            </w:r>
          </w:p>
        </w:tc>
        <w:tc>
          <w:tcPr>
            <w:tcW w:w="7657" w:type="dxa"/>
            <w:gridSpan w:val="13"/>
          </w:tcPr>
          <w:p w:rsidR="00CE65B5" w:rsidRPr="00AA1BC5" w:rsidRDefault="00CE65B5" w:rsidP="00E247AE">
            <w:pPr>
              <w:pStyle w:val="CVNormal"/>
            </w:pPr>
            <w:r w:rsidRPr="00AA1BC5">
              <w:t>Învăţământ superior - educaţie</w:t>
            </w:r>
          </w:p>
        </w:tc>
      </w:tr>
      <w:tr w:rsidR="00D46CC3" w:rsidRPr="00AA1BC5">
        <w:trPr>
          <w:cantSplit/>
        </w:trPr>
        <w:tc>
          <w:tcPr>
            <w:tcW w:w="3115" w:type="dxa"/>
            <w:gridSpan w:val="2"/>
            <w:tcBorders>
              <w:right w:val="single" w:sz="2" w:space="0" w:color="000000"/>
            </w:tcBorders>
          </w:tcPr>
          <w:p w:rsidR="00D46CC3" w:rsidRPr="00AA1BC5" w:rsidRDefault="00D46CC3" w:rsidP="006270AE">
            <w:pPr>
              <w:pStyle w:val="CVHeading3-FirstLine"/>
              <w:spacing w:before="0"/>
            </w:pPr>
          </w:p>
        </w:tc>
        <w:tc>
          <w:tcPr>
            <w:tcW w:w="7657" w:type="dxa"/>
            <w:gridSpan w:val="13"/>
          </w:tcPr>
          <w:p w:rsidR="00D46CC3" w:rsidRPr="00AA1BC5" w:rsidRDefault="00D46CC3" w:rsidP="006270AE">
            <w:pPr>
              <w:pStyle w:val="CVNormal"/>
              <w:rPr>
                <w:b/>
              </w:rPr>
            </w:pPr>
          </w:p>
        </w:tc>
      </w:tr>
      <w:tr w:rsidR="00D46CC3" w:rsidRPr="00AA1BC5">
        <w:trPr>
          <w:cantSplit/>
        </w:trPr>
        <w:tc>
          <w:tcPr>
            <w:tcW w:w="3115" w:type="dxa"/>
            <w:gridSpan w:val="2"/>
            <w:tcBorders>
              <w:right w:val="single" w:sz="2" w:space="0" w:color="000000"/>
            </w:tcBorders>
          </w:tcPr>
          <w:p w:rsidR="00D46CC3" w:rsidRPr="00AA1BC5" w:rsidRDefault="00D46CC3" w:rsidP="006270AE">
            <w:pPr>
              <w:pStyle w:val="CVHeading3-FirstLine"/>
              <w:spacing w:before="0"/>
            </w:pPr>
            <w:r w:rsidRPr="00AA1BC5">
              <w:t>Perioada</w:t>
            </w:r>
          </w:p>
        </w:tc>
        <w:tc>
          <w:tcPr>
            <w:tcW w:w="7657" w:type="dxa"/>
            <w:gridSpan w:val="13"/>
          </w:tcPr>
          <w:p w:rsidR="00D46CC3" w:rsidRPr="00AA1BC5" w:rsidRDefault="00D46CC3" w:rsidP="006270AE">
            <w:pPr>
              <w:pStyle w:val="CVNormal"/>
              <w:rPr>
                <w:b/>
              </w:rPr>
            </w:pPr>
            <w:r w:rsidRPr="00AA1BC5">
              <w:rPr>
                <w:b/>
              </w:rPr>
              <w:t>Din 2014</w:t>
            </w:r>
          </w:p>
        </w:tc>
      </w:tr>
      <w:tr w:rsidR="00D46CC3" w:rsidRPr="00AA1BC5">
        <w:trPr>
          <w:cantSplit/>
        </w:trPr>
        <w:tc>
          <w:tcPr>
            <w:tcW w:w="3115" w:type="dxa"/>
            <w:gridSpan w:val="2"/>
            <w:tcBorders>
              <w:right w:val="single" w:sz="2" w:space="0" w:color="000000"/>
            </w:tcBorders>
          </w:tcPr>
          <w:p w:rsidR="00D46CC3" w:rsidRPr="00AA1BC5" w:rsidRDefault="00D46CC3" w:rsidP="006270AE">
            <w:pPr>
              <w:pStyle w:val="CVHeading3"/>
            </w:pPr>
            <w:r w:rsidRPr="00AA1BC5">
              <w:t>Funcţia sau postul ocupat</w:t>
            </w:r>
          </w:p>
        </w:tc>
        <w:tc>
          <w:tcPr>
            <w:tcW w:w="7657" w:type="dxa"/>
            <w:gridSpan w:val="13"/>
          </w:tcPr>
          <w:p w:rsidR="00D46CC3" w:rsidRPr="00AA1BC5" w:rsidRDefault="00D46CC3" w:rsidP="00A53391">
            <w:pPr>
              <w:pStyle w:val="CVNormal"/>
            </w:pPr>
            <w:r w:rsidRPr="00AA1BC5">
              <w:t>Abilitare conducere doctorate in filosofie</w:t>
            </w:r>
          </w:p>
        </w:tc>
      </w:tr>
      <w:tr w:rsidR="00D46CC3" w:rsidRPr="00AA1BC5">
        <w:trPr>
          <w:cantSplit/>
        </w:trPr>
        <w:tc>
          <w:tcPr>
            <w:tcW w:w="3115" w:type="dxa"/>
            <w:gridSpan w:val="2"/>
            <w:tcBorders>
              <w:right w:val="single" w:sz="2" w:space="0" w:color="000000"/>
            </w:tcBorders>
          </w:tcPr>
          <w:p w:rsidR="00D46CC3" w:rsidRPr="00AA1BC5" w:rsidRDefault="00D46CC3" w:rsidP="006270AE">
            <w:pPr>
              <w:pStyle w:val="CVHeading3"/>
            </w:pPr>
            <w:r w:rsidRPr="00AA1BC5">
              <w:t>Activităţi şi responsabilităţi principale</w:t>
            </w:r>
          </w:p>
        </w:tc>
        <w:tc>
          <w:tcPr>
            <w:tcW w:w="7657" w:type="dxa"/>
            <w:gridSpan w:val="13"/>
          </w:tcPr>
          <w:p w:rsidR="00D46CC3" w:rsidRPr="00AA1BC5" w:rsidRDefault="00D46CC3" w:rsidP="00D46CC3">
            <w:pPr>
              <w:pStyle w:val="CVNormal"/>
            </w:pPr>
            <w:r w:rsidRPr="00AA1BC5">
              <w:t xml:space="preserve">Conducator de doctorate in domeniul Filosofie </w:t>
            </w:r>
          </w:p>
        </w:tc>
      </w:tr>
      <w:tr w:rsidR="00D46CC3" w:rsidRPr="00AA1BC5">
        <w:trPr>
          <w:cantSplit/>
        </w:trPr>
        <w:tc>
          <w:tcPr>
            <w:tcW w:w="3115" w:type="dxa"/>
            <w:gridSpan w:val="2"/>
            <w:tcBorders>
              <w:right w:val="single" w:sz="2" w:space="0" w:color="000000"/>
            </w:tcBorders>
          </w:tcPr>
          <w:p w:rsidR="00D46CC3" w:rsidRPr="00AA1BC5" w:rsidRDefault="00D46CC3" w:rsidP="006270AE">
            <w:pPr>
              <w:pStyle w:val="CVHeading3"/>
            </w:pPr>
            <w:r w:rsidRPr="00AA1BC5">
              <w:t>Numele şi adresa angajatorului</w:t>
            </w:r>
          </w:p>
        </w:tc>
        <w:tc>
          <w:tcPr>
            <w:tcW w:w="7657" w:type="dxa"/>
            <w:gridSpan w:val="13"/>
          </w:tcPr>
          <w:p w:rsidR="00D46CC3" w:rsidRPr="00AA1BC5" w:rsidRDefault="00D46CC3" w:rsidP="006270AE">
            <w:pPr>
              <w:pStyle w:val="CVNormal"/>
            </w:pPr>
            <w:r w:rsidRPr="00AA1BC5">
              <w:t>Universitatea de Vest din Timişoara</w:t>
            </w:r>
          </w:p>
        </w:tc>
      </w:tr>
      <w:tr w:rsidR="00D46CC3" w:rsidRPr="00AA1BC5">
        <w:trPr>
          <w:cantSplit/>
        </w:trPr>
        <w:tc>
          <w:tcPr>
            <w:tcW w:w="3115" w:type="dxa"/>
            <w:gridSpan w:val="2"/>
            <w:tcBorders>
              <w:right w:val="single" w:sz="2" w:space="0" w:color="000000"/>
            </w:tcBorders>
          </w:tcPr>
          <w:p w:rsidR="00D46CC3" w:rsidRPr="00AA1BC5" w:rsidRDefault="00D46CC3" w:rsidP="006270AE">
            <w:pPr>
              <w:pStyle w:val="CVHeading3"/>
            </w:pPr>
            <w:r w:rsidRPr="00AA1BC5">
              <w:t>Tipul activităţii sau sectorul de activitate</w:t>
            </w:r>
          </w:p>
        </w:tc>
        <w:tc>
          <w:tcPr>
            <w:tcW w:w="7657" w:type="dxa"/>
            <w:gridSpan w:val="13"/>
          </w:tcPr>
          <w:p w:rsidR="00D46CC3" w:rsidRPr="00AA1BC5" w:rsidRDefault="00D46CC3" w:rsidP="006270AE">
            <w:pPr>
              <w:pStyle w:val="CVNormal"/>
            </w:pPr>
            <w:r w:rsidRPr="00AA1BC5">
              <w:t>Învăţământ superior - educaţie</w:t>
            </w:r>
          </w:p>
        </w:tc>
      </w:tr>
      <w:tr w:rsidR="00D46CC3" w:rsidRPr="00AA1BC5">
        <w:trPr>
          <w:cantSplit/>
        </w:trPr>
        <w:tc>
          <w:tcPr>
            <w:tcW w:w="3115" w:type="dxa"/>
            <w:gridSpan w:val="2"/>
            <w:tcBorders>
              <w:right w:val="single" w:sz="2" w:space="0" w:color="000000"/>
            </w:tcBorders>
          </w:tcPr>
          <w:p w:rsidR="00D46CC3" w:rsidRPr="00AA1BC5" w:rsidRDefault="00D46CC3" w:rsidP="006270AE">
            <w:pPr>
              <w:pStyle w:val="CVHeading3-FirstLine"/>
              <w:spacing w:before="0"/>
            </w:pPr>
          </w:p>
        </w:tc>
        <w:tc>
          <w:tcPr>
            <w:tcW w:w="7657" w:type="dxa"/>
            <w:gridSpan w:val="13"/>
          </w:tcPr>
          <w:p w:rsidR="00D46CC3" w:rsidRPr="00AA1BC5" w:rsidRDefault="00D46CC3" w:rsidP="006270AE">
            <w:pPr>
              <w:pStyle w:val="CVNormal"/>
              <w:rPr>
                <w:b/>
              </w:rPr>
            </w:pPr>
          </w:p>
        </w:tc>
      </w:tr>
      <w:tr w:rsidR="00D46CC3" w:rsidRPr="00AA1BC5">
        <w:trPr>
          <w:cantSplit/>
        </w:trPr>
        <w:tc>
          <w:tcPr>
            <w:tcW w:w="3115" w:type="dxa"/>
            <w:gridSpan w:val="2"/>
            <w:tcBorders>
              <w:right w:val="single" w:sz="2" w:space="0" w:color="000000"/>
            </w:tcBorders>
          </w:tcPr>
          <w:p w:rsidR="00D46CC3" w:rsidRPr="00AA1BC5" w:rsidRDefault="00D46CC3" w:rsidP="00E247AE">
            <w:pPr>
              <w:pStyle w:val="CVHeading3-FirstLine"/>
              <w:spacing w:before="0"/>
            </w:pPr>
            <w:r w:rsidRPr="00AA1BC5">
              <w:t>Perioada</w:t>
            </w:r>
          </w:p>
        </w:tc>
        <w:tc>
          <w:tcPr>
            <w:tcW w:w="7657" w:type="dxa"/>
            <w:gridSpan w:val="13"/>
          </w:tcPr>
          <w:p w:rsidR="00D46CC3" w:rsidRPr="00AA1BC5" w:rsidRDefault="00D46CC3" w:rsidP="00E247AE">
            <w:pPr>
              <w:pStyle w:val="CVNormal"/>
              <w:rPr>
                <w:b/>
              </w:rPr>
            </w:pPr>
            <w:r w:rsidRPr="00AA1BC5">
              <w:rPr>
                <w:b/>
              </w:rPr>
              <w:t>2003-2015</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r w:rsidRPr="00AA1BC5">
              <w:t>Funcţia sau postul ocupat</w:t>
            </w:r>
          </w:p>
        </w:tc>
        <w:tc>
          <w:tcPr>
            <w:tcW w:w="7657" w:type="dxa"/>
            <w:gridSpan w:val="13"/>
          </w:tcPr>
          <w:p w:rsidR="00D46CC3" w:rsidRPr="00AA1BC5" w:rsidRDefault="00D46CC3">
            <w:pPr>
              <w:pStyle w:val="CVNormal"/>
            </w:pPr>
            <w:r w:rsidRPr="00AA1BC5">
              <w:t>Lector universitar</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r w:rsidRPr="00AA1BC5">
              <w:t>Activităţi şi responsabilităţi principale</w:t>
            </w:r>
          </w:p>
        </w:tc>
        <w:tc>
          <w:tcPr>
            <w:tcW w:w="7657" w:type="dxa"/>
            <w:gridSpan w:val="13"/>
          </w:tcPr>
          <w:p w:rsidR="00D46CC3" w:rsidRPr="00AA1BC5" w:rsidRDefault="00D46CC3">
            <w:pPr>
              <w:pStyle w:val="CVNormal"/>
            </w:pPr>
            <w:r w:rsidRPr="00AA1BC5">
              <w:t xml:space="preserve">Titluar cursuri: </w:t>
            </w:r>
            <w:r w:rsidRPr="00AA1BC5">
              <w:rPr>
                <w:i/>
                <w:iCs/>
              </w:rPr>
              <w:t>Istoria filosofiei antice, Istoria Filosofiei  medievale, Istoria filosofiei moderne, Filosofia lui Aristotel, Teoria transcendentaliillor în Evul Mediu, Istoriografie filosofică, Introducere în imagologie</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r w:rsidRPr="00AA1BC5">
              <w:t>Numele şi adresa angajatorului</w:t>
            </w:r>
          </w:p>
        </w:tc>
        <w:tc>
          <w:tcPr>
            <w:tcW w:w="7657" w:type="dxa"/>
            <w:gridSpan w:val="13"/>
          </w:tcPr>
          <w:p w:rsidR="00D46CC3" w:rsidRPr="00AA1BC5" w:rsidRDefault="00D46CC3">
            <w:pPr>
              <w:pStyle w:val="CVNormal"/>
            </w:pPr>
            <w:r w:rsidRPr="00AA1BC5">
              <w:t>Universitatea de Vest din Timişoara</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r w:rsidRPr="00AA1BC5">
              <w:t>Tipul activităţii sau sectorul de activitate</w:t>
            </w:r>
          </w:p>
        </w:tc>
        <w:tc>
          <w:tcPr>
            <w:tcW w:w="7657" w:type="dxa"/>
            <w:gridSpan w:val="13"/>
          </w:tcPr>
          <w:p w:rsidR="00D46CC3" w:rsidRPr="00AA1BC5" w:rsidRDefault="00D46CC3">
            <w:pPr>
              <w:pStyle w:val="CVNormal"/>
            </w:pPr>
            <w:r w:rsidRPr="00AA1BC5">
              <w:t>Învăţământ superior - educaţie</w:t>
            </w:r>
          </w:p>
        </w:tc>
      </w:tr>
      <w:tr w:rsidR="00D46CC3" w:rsidRPr="00AA1BC5" w:rsidTr="00DE1B73">
        <w:trPr>
          <w:cantSplit/>
          <w:trHeight w:val="77"/>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FirstLine"/>
              <w:spacing w:before="0"/>
            </w:pPr>
            <w:r w:rsidRPr="00AA1BC5">
              <w:t>Perioada</w:t>
            </w:r>
          </w:p>
        </w:tc>
        <w:tc>
          <w:tcPr>
            <w:tcW w:w="7657" w:type="dxa"/>
            <w:gridSpan w:val="13"/>
          </w:tcPr>
          <w:p w:rsidR="00D46CC3" w:rsidRPr="00AA1BC5" w:rsidRDefault="00D46CC3" w:rsidP="00075D85">
            <w:pPr>
              <w:pStyle w:val="CVNormal"/>
              <w:rPr>
                <w:b/>
              </w:rPr>
            </w:pPr>
            <w:r w:rsidRPr="00AA1BC5">
              <w:rPr>
                <w:b/>
              </w:rPr>
              <w:t>01.10.2000-2003</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Funcţia sau postul ocupat</w:t>
            </w:r>
          </w:p>
        </w:tc>
        <w:tc>
          <w:tcPr>
            <w:tcW w:w="7657" w:type="dxa"/>
            <w:gridSpan w:val="13"/>
          </w:tcPr>
          <w:p w:rsidR="00D46CC3" w:rsidRPr="00AA1BC5" w:rsidRDefault="00D46CC3" w:rsidP="00075D85">
            <w:pPr>
              <w:pStyle w:val="CVNormal"/>
            </w:pPr>
            <w:r w:rsidRPr="00AA1BC5">
              <w:t>asistent titular</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Activităţi şi responsabilităţi principale</w:t>
            </w:r>
          </w:p>
        </w:tc>
        <w:tc>
          <w:tcPr>
            <w:tcW w:w="7657" w:type="dxa"/>
            <w:gridSpan w:val="13"/>
          </w:tcPr>
          <w:p w:rsidR="00D46CC3" w:rsidRPr="00AA1BC5" w:rsidRDefault="00D46CC3" w:rsidP="00075D85">
            <w:pPr>
              <w:pStyle w:val="CVNormal"/>
            </w:pPr>
            <w:r w:rsidRPr="00AA1BC5">
              <w:rPr>
                <w:iCs/>
              </w:rPr>
              <w:t>Seminarii:</w:t>
            </w:r>
            <w:r w:rsidRPr="00AA1BC5">
              <w:rPr>
                <w:i/>
                <w:iCs/>
              </w:rPr>
              <w:t xml:space="preserve"> Istoria filosofiei antice şi medievale, Istoria filosofiei moderne, Logică filosofică, Filosofia ştiinţei</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Numele şi adresa angajatorului</w:t>
            </w:r>
          </w:p>
        </w:tc>
        <w:tc>
          <w:tcPr>
            <w:tcW w:w="7657" w:type="dxa"/>
            <w:gridSpan w:val="13"/>
          </w:tcPr>
          <w:p w:rsidR="00D46CC3" w:rsidRPr="00AA1BC5" w:rsidRDefault="00D46CC3" w:rsidP="00075D85">
            <w:pPr>
              <w:pStyle w:val="CVNormal"/>
            </w:pPr>
            <w:r w:rsidRPr="00AA1BC5">
              <w:t>Universitatea de Vest din Timişoara</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Tipul activităţii sau sectorul de activitate</w:t>
            </w:r>
          </w:p>
        </w:tc>
        <w:tc>
          <w:tcPr>
            <w:tcW w:w="7657" w:type="dxa"/>
            <w:gridSpan w:val="13"/>
          </w:tcPr>
          <w:p w:rsidR="00D46CC3" w:rsidRPr="00AA1BC5" w:rsidRDefault="00D46CC3" w:rsidP="00075D85">
            <w:pPr>
              <w:pStyle w:val="CVNormal"/>
            </w:pPr>
            <w:r w:rsidRPr="00AA1BC5">
              <w:t>Învăţământ superior - educaţie</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FirstLine"/>
              <w:spacing w:before="0"/>
            </w:pPr>
            <w:r w:rsidRPr="00AA1BC5">
              <w:lastRenderedPageBreak/>
              <w:t>Perioada</w:t>
            </w:r>
          </w:p>
        </w:tc>
        <w:tc>
          <w:tcPr>
            <w:tcW w:w="7657" w:type="dxa"/>
            <w:gridSpan w:val="13"/>
          </w:tcPr>
          <w:p w:rsidR="00D46CC3" w:rsidRPr="00AA1BC5" w:rsidRDefault="00D46CC3" w:rsidP="00075D85">
            <w:pPr>
              <w:pStyle w:val="CVNormal"/>
              <w:rPr>
                <w:b/>
              </w:rPr>
            </w:pPr>
            <w:r w:rsidRPr="00AA1BC5">
              <w:rPr>
                <w:b/>
              </w:rPr>
              <w:t xml:space="preserve">15.02.1999-01.10. 2000 </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Funcţia sau postul ocupat</w:t>
            </w:r>
          </w:p>
        </w:tc>
        <w:tc>
          <w:tcPr>
            <w:tcW w:w="7657" w:type="dxa"/>
            <w:gridSpan w:val="13"/>
          </w:tcPr>
          <w:p w:rsidR="00D46CC3" w:rsidRPr="00AA1BC5" w:rsidRDefault="00D46CC3" w:rsidP="00075D85">
            <w:pPr>
              <w:pStyle w:val="CVNormal"/>
            </w:pPr>
            <w:r w:rsidRPr="00AA1BC5">
              <w:t>preparator titular</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Activităţi şi responsabilităţi principale</w:t>
            </w:r>
          </w:p>
        </w:tc>
        <w:tc>
          <w:tcPr>
            <w:tcW w:w="7657" w:type="dxa"/>
            <w:gridSpan w:val="13"/>
          </w:tcPr>
          <w:p w:rsidR="00D46CC3" w:rsidRPr="00AA1BC5" w:rsidRDefault="00D46CC3" w:rsidP="00075D85">
            <w:pPr>
              <w:pStyle w:val="CVNormal"/>
            </w:pPr>
            <w:r w:rsidRPr="00AA1BC5">
              <w:t xml:space="preserve">Seminarii: </w:t>
            </w:r>
            <w:r w:rsidRPr="00AA1BC5">
              <w:rPr>
                <w:i/>
              </w:rPr>
              <w:t xml:space="preserve">Istoria filosofiei antice şi medievale </w:t>
            </w:r>
            <w:r w:rsidRPr="00AA1BC5">
              <w:t xml:space="preserve">şi </w:t>
            </w:r>
            <w:r w:rsidRPr="00AA1BC5">
              <w:rPr>
                <w:i/>
              </w:rPr>
              <w:t>Istoria filosofiei moderne</w:t>
            </w:r>
          </w:p>
        </w:tc>
      </w:tr>
      <w:tr w:rsidR="00D46CC3" w:rsidRPr="00AA1BC5">
        <w:trPr>
          <w:cantSplit/>
          <w:trHeight w:val="223"/>
        </w:trPr>
        <w:tc>
          <w:tcPr>
            <w:tcW w:w="3115" w:type="dxa"/>
            <w:gridSpan w:val="2"/>
            <w:tcBorders>
              <w:right w:val="single" w:sz="2" w:space="0" w:color="000000"/>
            </w:tcBorders>
          </w:tcPr>
          <w:p w:rsidR="00D46CC3" w:rsidRPr="00AA1BC5" w:rsidRDefault="00D46CC3" w:rsidP="00075D85">
            <w:pPr>
              <w:pStyle w:val="CVHeading3"/>
            </w:pPr>
            <w:r w:rsidRPr="00AA1BC5">
              <w:t>Numele şi adresa angajatorului</w:t>
            </w:r>
          </w:p>
        </w:tc>
        <w:tc>
          <w:tcPr>
            <w:tcW w:w="7657" w:type="dxa"/>
            <w:gridSpan w:val="13"/>
          </w:tcPr>
          <w:p w:rsidR="00D46CC3" w:rsidRPr="00AA1BC5" w:rsidRDefault="00D46CC3" w:rsidP="00075D85">
            <w:pPr>
              <w:pStyle w:val="CVNormal"/>
            </w:pPr>
            <w:r w:rsidRPr="00AA1BC5">
              <w:t>Universitatea de Vest din Timişoara</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Tipul activităţii sau sectorul de activitate</w:t>
            </w:r>
          </w:p>
        </w:tc>
        <w:tc>
          <w:tcPr>
            <w:tcW w:w="7657" w:type="dxa"/>
            <w:gridSpan w:val="13"/>
          </w:tcPr>
          <w:p w:rsidR="00D46CC3" w:rsidRPr="00AA1BC5" w:rsidRDefault="00D46CC3" w:rsidP="00075D85">
            <w:pPr>
              <w:pStyle w:val="CVNormal"/>
            </w:pPr>
            <w:r w:rsidRPr="00AA1BC5">
              <w:t>Învăţământ superior - educaţie</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FirstLine"/>
              <w:spacing w:before="0"/>
            </w:pPr>
            <w:r w:rsidRPr="00AA1BC5">
              <w:t>Perioada</w:t>
            </w:r>
          </w:p>
        </w:tc>
        <w:tc>
          <w:tcPr>
            <w:tcW w:w="7657" w:type="dxa"/>
            <w:gridSpan w:val="13"/>
          </w:tcPr>
          <w:p w:rsidR="00D46CC3" w:rsidRPr="00AA1BC5" w:rsidRDefault="00D46CC3">
            <w:pPr>
              <w:pStyle w:val="CVNormal"/>
              <w:rPr>
                <w:b/>
              </w:rPr>
            </w:pPr>
            <w:r w:rsidRPr="00AA1BC5">
              <w:rPr>
                <w:b/>
              </w:rPr>
              <w:t xml:space="preserve">01.10.1998 - 15.02.1999 </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Funcţia sau postul ocupat</w:t>
            </w:r>
          </w:p>
        </w:tc>
        <w:tc>
          <w:tcPr>
            <w:tcW w:w="7657" w:type="dxa"/>
            <w:gridSpan w:val="13"/>
          </w:tcPr>
          <w:p w:rsidR="00D46CC3" w:rsidRPr="00AA1BC5" w:rsidRDefault="00D46CC3">
            <w:pPr>
              <w:pStyle w:val="CVNormal"/>
            </w:pPr>
            <w:r w:rsidRPr="00AA1BC5">
              <w:t>preparator suplinitor</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Activităţi şi responsabilităţi principale</w:t>
            </w:r>
          </w:p>
        </w:tc>
        <w:tc>
          <w:tcPr>
            <w:tcW w:w="7657" w:type="dxa"/>
            <w:gridSpan w:val="13"/>
          </w:tcPr>
          <w:p w:rsidR="00D46CC3" w:rsidRPr="00AA1BC5" w:rsidRDefault="00D46CC3">
            <w:pPr>
              <w:pStyle w:val="CVNormal"/>
            </w:pPr>
            <w:r w:rsidRPr="00AA1BC5">
              <w:t>Seminarii: Istoria filosofiei antiuce şi medievale, Istoria filosofiei moderne</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Numele şi adresa angajatorului</w:t>
            </w:r>
          </w:p>
        </w:tc>
        <w:tc>
          <w:tcPr>
            <w:tcW w:w="7657" w:type="dxa"/>
            <w:gridSpan w:val="13"/>
          </w:tcPr>
          <w:p w:rsidR="00D46CC3" w:rsidRPr="00AA1BC5" w:rsidRDefault="00D46CC3">
            <w:pPr>
              <w:pStyle w:val="CVNormal"/>
            </w:pPr>
            <w:r w:rsidRPr="00AA1BC5">
              <w:t>Universitatea de Vest din Timişoara</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Tipul activităţii sau sectorul de activitate</w:t>
            </w:r>
          </w:p>
        </w:tc>
        <w:tc>
          <w:tcPr>
            <w:tcW w:w="7657" w:type="dxa"/>
            <w:gridSpan w:val="13"/>
          </w:tcPr>
          <w:p w:rsidR="00D46CC3" w:rsidRPr="00AA1BC5" w:rsidRDefault="00D46CC3" w:rsidP="00075D85">
            <w:pPr>
              <w:pStyle w:val="CVNormal"/>
            </w:pPr>
            <w:r w:rsidRPr="00AA1BC5">
              <w:t>Învăţământ superior - educaţie</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FirstLine"/>
              <w:spacing w:before="0"/>
            </w:pPr>
            <w:r w:rsidRPr="00AA1BC5">
              <w:t>Perioada</w:t>
            </w:r>
          </w:p>
        </w:tc>
        <w:tc>
          <w:tcPr>
            <w:tcW w:w="7657" w:type="dxa"/>
            <w:gridSpan w:val="13"/>
          </w:tcPr>
          <w:p w:rsidR="00D46CC3" w:rsidRPr="00AA1BC5" w:rsidRDefault="00D46CC3" w:rsidP="00075D85">
            <w:pPr>
              <w:pStyle w:val="CVNormal"/>
              <w:rPr>
                <w:b/>
              </w:rPr>
            </w:pPr>
            <w:r w:rsidRPr="00AA1BC5">
              <w:rPr>
                <w:b/>
              </w:rPr>
              <w:t>15.09.1997-31.08.1998</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Funcţia sau postul ocupat</w:t>
            </w:r>
          </w:p>
        </w:tc>
        <w:tc>
          <w:tcPr>
            <w:tcW w:w="7657" w:type="dxa"/>
            <w:gridSpan w:val="13"/>
          </w:tcPr>
          <w:p w:rsidR="00D46CC3" w:rsidRPr="00AA1BC5" w:rsidRDefault="00D46CC3" w:rsidP="00075D85">
            <w:pPr>
              <w:pStyle w:val="CVNormal"/>
            </w:pPr>
            <w:r w:rsidRPr="00AA1BC5">
              <w:t>Profesor Ştiinţe Socio-Umane</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Activităţi şi responsabilităţi principale</w:t>
            </w:r>
          </w:p>
        </w:tc>
        <w:tc>
          <w:tcPr>
            <w:tcW w:w="7657" w:type="dxa"/>
            <w:gridSpan w:val="13"/>
          </w:tcPr>
          <w:p w:rsidR="00D46CC3" w:rsidRPr="00AA1BC5" w:rsidRDefault="00D46CC3" w:rsidP="00075D85">
            <w:pPr>
              <w:pStyle w:val="CVNormal"/>
            </w:pPr>
            <w:r w:rsidRPr="00AA1BC5">
              <w:t>Dicsipline socio-umane</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Numele şi adresa angajatorului</w:t>
            </w:r>
          </w:p>
        </w:tc>
        <w:tc>
          <w:tcPr>
            <w:tcW w:w="7657" w:type="dxa"/>
            <w:gridSpan w:val="13"/>
          </w:tcPr>
          <w:p w:rsidR="00D46CC3" w:rsidRPr="00AA1BC5" w:rsidRDefault="00D46CC3" w:rsidP="00075D85">
            <w:pPr>
              <w:pStyle w:val="CVNormal"/>
            </w:pPr>
            <w:r w:rsidRPr="00AA1BC5">
              <w:t>Şcoala cu clasele I-VIII nr 15 Timişoara</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Tipul activităţii sau sectorul de activitate</w:t>
            </w:r>
          </w:p>
        </w:tc>
        <w:tc>
          <w:tcPr>
            <w:tcW w:w="7657" w:type="dxa"/>
            <w:gridSpan w:val="13"/>
          </w:tcPr>
          <w:p w:rsidR="00D46CC3" w:rsidRPr="00AA1BC5" w:rsidRDefault="00D46CC3" w:rsidP="00075D85">
            <w:pPr>
              <w:pStyle w:val="CVNormal"/>
            </w:pPr>
            <w:r w:rsidRPr="00AA1BC5">
              <w:t>Învăţământ gimnazial</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p>
        </w:tc>
        <w:tc>
          <w:tcPr>
            <w:tcW w:w="7657" w:type="dxa"/>
            <w:gridSpan w:val="13"/>
          </w:tcPr>
          <w:p w:rsidR="00D46CC3" w:rsidRPr="00AA1BC5" w:rsidRDefault="00D46CC3" w:rsidP="00075D85">
            <w:pPr>
              <w:pStyle w:val="CVNormal"/>
            </w:pPr>
          </w:p>
        </w:tc>
      </w:tr>
      <w:tr w:rsidR="00D46CC3" w:rsidRPr="00AA1BC5">
        <w:trPr>
          <w:cantSplit/>
        </w:trPr>
        <w:tc>
          <w:tcPr>
            <w:tcW w:w="3115" w:type="dxa"/>
            <w:gridSpan w:val="2"/>
            <w:tcBorders>
              <w:right w:val="single" w:sz="2" w:space="0" w:color="000000"/>
            </w:tcBorders>
          </w:tcPr>
          <w:p w:rsidR="00D46CC3" w:rsidRPr="00AA1BC5" w:rsidRDefault="00D46CC3">
            <w:pPr>
              <w:pStyle w:val="CVSpacer"/>
            </w:pPr>
          </w:p>
        </w:tc>
        <w:tc>
          <w:tcPr>
            <w:tcW w:w="7657" w:type="dxa"/>
            <w:gridSpan w:val="13"/>
          </w:tcPr>
          <w:p w:rsidR="00D46CC3" w:rsidRPr="00AA1BC5" w:rsidRDefault="00D46CC3">
            <w:pPr>
              <w:pStyle w:val="CVSpacer"/>
            </w:pPr>
          </w:p>
        </w:tc>
      </w:tr>
      <w:tr w:rsidR="00D46CC3" w:rsidRPr="00AA1BC5">
        <w:trPr>
          <w:cantSplit/>
        </w:trPr>
        <w:tc>
          <w:tcPr>
            <w:tcW w:w="3115" w:type="dxa"/>
            <w:gridSpan w:val="2"/>
            <w:tcBorders>
              <w:right w:val="single" w:sz="2" w:space="0" w:color="000000"/>
            </w:tcBorders>
          </w:tcPr>
          <w:p w:rsidR="00D46CC3" w:rsidRPr="00AA1BC5" w:rsidRDefault="00D46CC3" w:rsidP="00AE5B41">
            <w:pPr>
              <w:pStyle w:val="CVHeading1"/>
              <w:spacing w:before="0"/>
            </w:pPr>
            <w:r w:rsidRPr="00AA1BC5">
              <w:t xml:space="preserve">Educaţie </w:t>
            </w:r>
          </w:p>
        </w:tc>
        <w:tc>
          <w:tcPr>
            <w:tcW w:w="7657" w:type="dxa"/>
            <w:gridSpan w:val="13"/>
          </w:tcPr>
          <w:p w:rsidR="00D46CC3" w:rsidRPr="00AA1BC5" w:rsidRDefault="00D46CC3">
            <w:pPr>
              <w:pStyle w:val="CVNormal-FirstLine"/>
              <w:spacing w:before="0"/>
            </w:pPr>
          </w:p>
        </w:tc>
      </w:tr>
      <w:tr w:rsidR="00D46CC3" w:rsidRPr="00AA1BC5">
        <w:trPr>
          <w:cantSplit/>
        </w:trPr>
        <w:tc>
          <w:tcPr>
            <w:tcW w:w="3115" w:type="dxa"/>
            <w:gridSpan w:val="2"/>
            <w:tcBorders>
              <w:right w:val="single" w:sz="2" w:space="0" w:color="000000"/>
            </w:tcBorders>
          </w:tcPr>
          <w:p w:rsidR="00D46CC3" w:rsidRPr="00AA1BC5" w:rsidRDefault="00D46CC3" w:rsidP="00E247AE">
            <w:pPr>
              <w:pStyle w:val="CVHeading3"/>
              <w:rPr>
                <w:b/>
                <w:bCs/>
              </w:rPr>
            </w:pPr>
            <w:r w:rsidRPr="00AA1BC5">
              <w:rPr>
                <w:b/>
                <w:bCs/>
              </w:rPr>
              <w:t>Perioada</w:t>
            </w:r>
          </w:p>
        </w:tc>
        <w:tc>
          <w:tcPr>
            <w:tcW w:w="7657" w:type="dxa"/>
            <w:gridSpan w:val="13"/>
          </w:tcPr>
          <w:p w:rsidR="00D46CC3" w:rsidRPr="00AA1BC5" w:rsidRDefault="00D46CC3" w:rsidP="00E247AE">
            <w:pPr>
              <w:suppressAutoHyphens w:val="0"/>
              <w:jc w:val="both"/>
              <w:rPr>
                <w:b/>
              </w:rPr>
            </w:pPr>
            <w:r w:rsidRPr="00AA1BC5">
              <w:rPr>
                <w:b/>
              </w:rPr>
              <w:t>din mai 2014</w:t>
            </w:r>
          </w:p>
        </w:tc>
      </w:tr>
      <w:tr w:rsidR="00D46CC3" w:rsidRPr="00AA1BC5">
        <w:trPr>
          <w:cantSplit/>
        </w:trPr>
        <w:tc>
          <w:tcPr>
            <w:tcW w:w="3115" w:type="dxa"/>
            <w:gridSpan w:val="2"/>
            <w:tcBorders>
              <w:right w:val="single" w:sz="2" w:space="0" w:color="000000"/>
            </w:tcBorders>
          </w:tcPr>
          <w:p w:rsidR="00D46CC3" w:rsidRPr="00AA1BC5" w:rsidRDefault="00D46CC3" w:rsidP="00E247AE">
            <w:pPr>
              <w:pStyle w:val="CVHeading3"/>
              <w:rPr>
                <w:bCs/>
              </w:rPr>
            </w:pPr>
            <w:r w:rsidRPr="00AA1BC5">
              <w:t>Calificarea / diploma obţinută</w:t>
            </w:r>
          </w:p>
        </w:tc>
        <w:tc>
          <w:tcPr>
            <w:tcW w:w="7657" w:type="dxa"/>
            <w:gridSpan w:val="13"/>
          </w:tcPr>
          <w:p w:rsidR="00D46CC3" w:rsidRPr="00AA1BC5" w:rsidRDefault="00D46CC3" w:rsidP="00E247AE">
            <w:pPr>
              <w:suppressAutoHyphens w:val="0"/>
              <w:jc w:val="both"/>
            </w:pPr>
            <w:r w:rsidRPr="00AA1BC5">
              <w:t>Atestat de abilitare și calitatea de conducător de doctorat în domenliu FILOSOFIE. (OMEN 378/15.04.2014)</w:t>
            </w:r>
          </w:p>
        </w:tc>
      </w:tr>
      <w:tr w:rsidR="00D46CC3" w:rsidRPr="00AA1BC5" w:rsidTr="006A292F">
        <w:trPr>
          <w:cantSplit/>
          <w:trHeight w:val="59"/>
        </w:trPr>
        <w:tc>
          <w:tcPr>
            <w:tcW w:w="3115" w:type="dxa"/>
            <w:gridSpan w:val="2"/>
            <w:tcBorders>
              <w:right w:val="single" w:sz="2" w:space="0" w:color="000000"/>
            </w:tcBorders>
          </w:tcPr>
          <w:p w:rsidR="00D46CC3" w:rsidRPr="00AA1BC5" w:rsidRDefault="00D46CC3">
            <w:pPr>
              <w:pStyle w:val="CVHeading1"/>
              <w:spacing w:before="0"/>
              <w:rPr>
                <w:sz w:val="4"/>
                <w:szCs w:val="4"/>
              </w:rPr>
            </w:pPr>
          </w:p>
        </w:tc>
        <w:tc>
          <w:tcPr>
            <w:tcW w:w="7657" w:type="dxa"/>
            <w:gridSpan w:val="13"/>
          </w:tcPr>
          <w:p w:rsidR="00D46CC3" w:rsidRPr="00AA1BC5" w:rsidRDefault="00D46CC3">
            <w:pPr>
              <w:pStyle w:val="CVNormal-FirstLine"/>
              <w:spacing w:before="0"/>
              <w:rPr>
                <w:sz w:val="4"/>
                <w:szCs w:val="4"/>
              </w:rPr>
            </w:pPr>
          </w:p>
        </w:tc>
      </w:tr>
      <w:tr w:rsidR="00D46CC3" w:rsidRPr="00AA1BC5">
        <w:trPr>
          <w:cantSplit/>
        </w:trPr>
        <w:tc>
          <w:tcPr>
            <w:tcW w:w="3115" w:type="dxa"/>
            <w:gridSpan w:val="2"/>
            <w:tcBorders>
              <w:right w:val="single" w:sz="2" w:space="0" w:color="000000"/>
            </w:tcBorders>
          </w:tcPr>
          <w:p w:rsidR="00D46CC3" w:rsidRPr="00AA1BC5" w:rsidRDefault="00D46CC3" w:rsidP="006A292F">
            <w:pPr>
              <w:pStyle w:val="CVHeading3-FirstLine"/>
              <w:spacing w:before="0"/>
              <w:rPr>
                <w:b/>
              </w:rPr>
            </w:pPr>
            <w:r w:rsidRPr="00AA1BC5">
              <w:rPr>
                <w:b/>
              </w:rPr>
              <w:t>Perioada</w:t>
            </w:r>
          </w:p>
        </w:tc>
        <w:tc>
          <w:tcPr>
            <w:tcW w:w="7657" w:type="dxa"/>
            <w:gridSpan w:val="13"/>
          </w:tcPr>
          <w:p w:rsidR="00D46CC3" w:rsidRPr="00AA1BC5" w:rsidRDefault="00D46CC3" w:rsidP="006A292F">
            <w:pPr>
              <w:pStyle w:val="CVNormal"/>
              <w:rPr>
                <w:b/>
              </w:rPr>
            </w:pPr>
            <w:r w:rsidRPr="00AA1BC5">
              <w:rPr>
                <w:b/>
              </w:rPr>
              <w:t>2010 – 2013</w:t>
            </w:r>
          </w:p>
        </w:tc>
      </w:tr>
      <w:tr w:rsidR="00D46CC3" w:rsidRPr="00AA1BC5">
        <w:trPr>
          <w:cantSplit/>
        </w:trPr>
        <w:tc>
          <w:tcPr>
            <w:tcW w:w="3115" w:type="dxa"/>
            <w:gridSpan w:val="2"/>
            <w:tcBorders>
              <w:right w:val="single" w:sz="2" w:space="0" w:color="000000"/>
            </w:tcBorders>
          </w:tcPr>
          <w:p w:rsidR="00D46CC3" w:rsidRPr="00AA1BC5" w:rsidRDefault="00D46CC3" w:rsidP="006A292F">
            <w:pPr>
              <w:pStyle w:val="CVHeading3"/>
            </w:pPr>
            <w:r w:rsidRPr="00AA1BC5">
              <w:t>Calificarea / diploma obţinută</w:t>
            </w:r>
          </w:p>
        </w:tc>
        <w:tc>
          <w:tcPr>
            <w:tcW w:w="7657" w:type="dxa"/>
            <w:gridSpan w:val="13"/>
          </w:tcPr>
          <w:p w:rsidR="00D46CC3" w:rsidRPr="00AA1BC5" w:rsidRDefault="00D46CC3" w:rsidP="006A292F">
            <w:pPr>
              <w:pStyle w:val="CVNormal"/>
            </w:pPr>
            <w:r w:rsidRPr="00AA1BC5">
              <w:t>Cercetare postdoctorală</w:t>
            </w:r>
          </w:p>
        </w:tc>
      </w:tr>
      <w:tr w:rsidR="00D46CC3" w:rsidRPr="00AA1BC5">
        <w:trPr>
          <w:cantSplit/>
        </w:trPr>
        <w:tc>
          <w:tcPr>
            <w:tcW w:w="3115" w:type="dxa"/>
            <w:gridSpan w:val="2"/>
            <w:tcBorders>
              <w:right w:val="single" w:sz="2" w:space="0" w:color="000000"/>
            </w:tcBorders>
          </w:tcPr>
          <w:p w:rsidR="00D46CC3" w:rsidRPr="00AA1BC5" w:rsidRDefault="00D46CC3" w:rsidP="006A292F">
            <w:pPr>
              <w:pStyle w:val="CVHeading3"/>
            </w:pPr>
            <w:r w:rsidRPr="00AA1BC5">
              <w:t>Disciplinele principale studiate / competenţe profesionale dobândite</w:t>
            </w:r>
          </w:p>
        </w:tc>
        <w:tc>
          <w:tcPr>
            <w:tcW w:w="7657" w:type="dxa"/>
            <w:gridSpan w:val="13"/>
          </w:tcPr>
          <w:p w:rsidR="00D46CC3" w:rsidRPr="00AA1BC5" w:rsidRDefault="00D46CC3" w:rsidP="006A292F">
            <w:pPr>
              <w:pStyle w:val="CVNormal"/>
            </w:pPr>
            <w:r w:rsidRPr="00AA1BC5">
              <w:t>Publicul cunoaşterii ştiinţifice. Studiu de caz asupra filosofiei</w:t>
            </w:r>
          </w:p>
        </w:tc>
      </w:tr>
      <w:tr w:rsidR="00D46CC3" w:rsidRPr="00AA1BC5">
        <w:trPr>
          <w:cantSplit/>
        </w:trPr>
        <w:tc>
          <w:tcPr>
            <w:tcW w:w="3115" w:type="dxa"/>
            <w:gridSpan w:val="2"/>
            <w:tcBorders>
              <w:right w:val="single" w:sz="2" w:space="0" w:color="000000"/>
            </w:tcBorders>
          </w:tcPr>
          <w:p w:rsidR="00D46CC3" w:rsidRPr="00AA1BC5" w:rsidRDefault="00D46CC3" w:rsidP="006A292F">
            <w:pPr>
              <w:pStyle w:val="CVHeading3"/>
            </w:pPr>
            <w:r w:rsidRPr="00AA1BC5">
              <w:t>Numele şi tipul instituţiei de învăţământ / furnizorului de formare</w:t>
            </w:r>
          </w:p>
        </w:tc>
        <w:tc>
          <w:tcPr>
            <w:tcW w:w="7657" w:type="dxa"/>
            <w:gridSpan w:val="13"/>
          </w:tcPr>
          <w:p w:rsidR="00D46CC3" w:rsidRPr="00AA1BC5" w:rsidRDefault="00D46CC3" w:rsidP="006A292F">
            <w:pPr>
              <w:pStyle w:val="CVNormal"/>
            </w:pPr>
            <w:r w:rsidRPr="00AA1BC5">
              <w:t>Progamul Operaţional Sectorial Dezvoltarea Resurselor Umane, prin proiectul “Reţea transnaţională de management integrat al cercetării postdoctorale în domeniul Comunicarea Ştiinţei. Construcţie instituţională (şcoală postdoctorală) şi program de burse (CommScie)”, POSDRU 89-1.5-S-63663.</w:t>
            </w:r>
          </w:p>
        </w:tc>
      </w:tr>
      <w:tr w:rsidR="00D46CC3" w:rsidRPr="00AA1BC5">
        <w:trPr>
          <w:cantSplit/>
        </w:trPr>
        <w:tc>
          <w:tcPr>
            <w:tcW w:w="3115" w:type="dxa"/>
            <w:gridSpan w:val="2"/>
            <w:tcBorders>
              <w:right w:val="single" w:sz="2" w:space="0" w:color="000000"/>
            </w:tcBorders>
          </w:tcPr>
          <w:p w:rsidR="00D46CC3" w:rsidRPr="00AA1BC5" w:rsidRDefault="00D46CC3" w:rsidP="006A292F">
            <w:pPr>
              <w:pStyle w:val="CVHeading3"/>
            </w:pPr>
            <w:r w:rsidRPr="00AA1BC5">
              <w:t>Nivelul în clasificarea naţională sau internaţională</w:t>
            </w:r>
          </w:p>
        </w:tc>
        <w:tc>
          <w:tcPr>
            <w:tcW w:w="7657" w:type="dxa"/>
            <w:gridSpan w:val="13"/>
          </w:tcPr>
          <w:p w:rsidR="00D46CC3" w:rsidRPr="00AA1BC5" w:rsidRDefault="00D46CC3" w:rsidP="006A292F">
            <w:pPr>
              <w:pStyle w:val="CVNormal"/>
            </w:pPr>
            <w:r w:rsidRPr="00AA1BC5">
              <w:t>postdoctoral</w:t>
            </w:r>
          </w:p>
        </w:tc>
      </w:tr>
      <w:tr w:rsidR="00D46CC3" w:rsidRPr="00AA1BC5">
        <w:trPr>
          <w:cantSplit/>
        </w:trPr>
        <w:tc>
          <w:tcPr>
            <w:tcW w:w="3115" w:type="dxa"/>
            <w:gridSpan w:val="2"/>
            <w:tcBorders>
              <w:right w:val="single" w:sz="2" w:space="0" w:color="000000"/>
            </w:tcBorders>
          </w:tcPr>
          <w:p w:rsidR="00D46CC3" w:rsidRPr="00AA1BC5" w:rsidRDefault="00D46CC3">
            <w:pPr>
              <w:pStyle w:val="CVHeading1"/>
              <w:spacing w:before="0"/>
              <w:rPr>
                <w:sz w:val="4"/>
                <w:szCs w:val="4"/>
              </w:rPr>
            </w:pPr>
          </w:p>
        </w:tc>
        <w:tc>
          <w:tcPr>
            <w:tcW w:w="7657" w:type="dxa"/>
            <w:gridSpan w:val="13"/>
          </w:tcPr>
          <w:p w:rsidR="00D46CC3" w:rsidRPr="00AA1BC5" w:rsidRDefault="00D46CC3">
            <w:pPr>
              <w:pStyle w:val="CVNormal-FirstLine"/>
              <w:spacing w:before="0"/>
              <w:rPr>
                <w:sz w:val="4"/>
                <w:szCs w:val="4"/>
              </w:rPr>
            </w:pP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FirstLine"/>
              <w:spacing w:before="0"/>
              <w:rPr>
                <w:b/>
              </w:rPr>
            </w:pPr>
            <w:r w:rsidRPr="00AA1BC5">
              <w:rPr>
                <w:b/>
              </w:rPr>
              <w:t>Perioada</w:t>
            </w:r>
          </w:p>
        </w:tc>
        <w:tc>
          <w:tcPr>
            <w:tcW w:w="7657" w:type="dxa"/>
            <w:gridSpan w:val="13"/>
          </w:tcPr>
          <w:p w:rsidR="00D46CC3" w:rsidRPr="00AA1BC5" w:rsidRDefault="00D46CC3" w:rsidP="00F44436">
            <w:pPr>
              <w:pStyle w:val="CVNormal"/>
              <w:rPr>
                <w:b/>
              </w:rPr>
            </w:pPr>
            <w:r w:rsidRPr="00AA1BC5">
              <w:rPr>
                <w:b/>
              </w:rPr>
              <w:t>2005</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Calificarea / diploma obţinută</w:t>
            </w:r>
          </w:p>
        </w:tc>
        <w:tc>
          <w:tcPr>
            <w:tcW w:w="7657" w:type="dxa"/>
            <w:gridSpan w:val="13"/>
          </w:tcPr>
          <w:p w:rsidR="00D46CC3" w:rsidRPr="00AA1BC5" w:rsidRDefault="00D46CC3" w:rsidP="00F44436">
            <w:pPr>
              <w:pStyle w:val="CVNormal"/>
            </w:pPr>
            <w:r w:rsidRPr="00AA1BC5">
              <w:t>Studii  postdoctorale</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Disciplinele principale studiate / competenţe profesionale dobândite</w:t>
            </w:r>
          </w:p>
        </w:tc>
        <w:tc>
          <w:tcPr>
            <w:tcW w:w="7657" w:type="dxa"/>
            <w:gridSpan w:val="13"/>
          </w:tcPr>
          <w:p w:rsidR="00D46CC3" w:rsidRPr="00AA1BC5" w:rsidRDefault="00D46CC3" w:rsidP="00F44436">
            <w:pPr>
              <w:pStyle w:val="CVNormal"/>
            </w:pPr>
            <w:r w:rsidRPr="00AA1BC5">
              <w:t>Teoria aristotelică despre memorie. Tutor: Richard Sorabji</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Numele şi tipul instituţiei de învăţământ / furnizorului de formare</w:t>
            </w:r>
          </w:p>
        </w:tc>
        <w:tc>
          <w:tcPr>
            <w:tcW w:w="7657" w:type="dxa"/>
            <w:gridSpan w:val="13"/>
          </w:tcPr>
          <w:p w:rsidR="00D46CC3" w:rsidRPr="00AA1BC5" w:rsidRDefault="00D46CC3" w:rsidP="00F44436">
            <w:pPr>
              <w:pStyle w:val="CVNormal"/>
            </w:pPr>
            <w:r w:rsidRPr="00AA1BC5">
              <w:t xml:space="preserve">Colegiul </w:t>
            </w:r>
            <w:r w:rsidRPr="00AA1BC5">
              <w:rPr>
                <w:i/>
                <w:iCs/>
              </w:rPr>
              <w:t xml:space="preserve">Corpus Christi, </w:t>
            </w:r>
            <w:r w:rsidRPr="00AA1BC5">
              <w:t>Oxford, Marea Britanie, programul „Oxford Colleges Hospitality Scheme”</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Nivelul în clasificarea naţională sau internaţională</w:t>
            </w:r>
          </w:p>
        </w:tc>
        <w:tc>
          <w:tcPr>
            <w:tcW w:w="7657" w:type="dxa"/>
            <w:gridSpan w:val="13"/>
          </w:tcPr>
          <w:p w:rsidR="00D46CC3" w:rsidRPr="00AA1BC5" w:rsidRDefault="00D46CC3" w:rsidP="00F44436">
            <w:pPr>
              <w:pStyle w:val="CVNormal"/>
            </w:pPr>
            <w:r w:rsidRPr="00AA1BC5">
              <w:t>postdoctoral</w:t>
            </w:r>
          </w:p>
        </w:tc>
      </w:tr>
      <w:tr w:rsidR="00D46CC3" w:rsidRPr="00AA1BC5">
        <w:trPr>
          <w:cantSplit/>
        </w:trPr>
        <w:tc>
          <w:tcPr>
            <w:tcW w:w="3115" w:type="dxa"/>
            <w:gridSpan w:val="2"/>
            <w:tcBorders>
              <w:right w:val="single" w:sz="2" w:space="0" w:color="000000"/>
            </w:tcBorders>
          </w:tcPr>
          <w:p w:rsidR="00D46CC3" w:rsidRPr="00AA1BC5" w:rsidRDefault="00D46CC3">
            <w:pPr>
              <w:pStyle w:val="CVHeading3-FirstLine"/>
              <w:spacing w:before="0"/>
              <w:rPr>
                <w:sz w:val="4"/>
                <w:szCs w:val="4"/>
              </w:rPr>
            </w:pPr>
          </w:p>
        </w:tc>
        <w:tc>
          <w:tcPr>
            <w:tcW w:w="7657" w:type="dxa"/>
            <w:gridSpan w:val="13"/>
          </w:tcPr>
          <w:p w:rsidR="00D46CC3" w:rsidRPr="00AA1BC5" w:rsidRDefault="00D46CC3">
            <w:pPr>
              <w:pStyle w:val="CVNormal"/>
              <w:rPr>
                <w:b/>
                <w:sz w:val="4"/>
                <w:szCs w:val="4"/>
              </w:rPr>
            </w:pP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FirstLine"/>
              <w:spacing w:before="0"/>
              <w:rPr>
                <w:b/>
              </w:rPr>
            </w:pPr>
            <w:r w:rsidRPr="00AA1BC5">
              <w:rPr>
                <w:b/>
              </w:rPr>
              <w:t>Perioada</w:t>
            </w:r>
          </w:p>
        </w:tc>
        <w:tc>
          <w:tcPr>
            <w:tcW w:w="7657" w:type="dxa"/>
            <w:gridSpan w:val="13"/>
          </w:tcPr>
          <w:p w:rsidR="00D46CC3" w:rsidRPr="00AA1BC5" w:rsidRDefault="00D46CC3" w:rsidP="00F44436">
            <w:pPr>
              <w:pStyle w:val="CVNormal"/>
              <w:rPr>
                <w:b/>
              </w:rPr>
            </w:pPr>
            <w:r w:rsidRPr="00AA1BC5">
              <w:rPr>
                <w:b/>
              </w:rPr>
              <w:t>1998- 2004</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r w:rsidRPr="00AA1BC5">
              <w:t>Calificarea / diploma obţinută</w:t>
            </w:r>
          </w:p>
        </w:tc>
        <w:tc>
          <w:tcPr>
            <w:tcW w:w="7657" w:type="dxa"/>
            <w:gridSpan w:val="13"/>
          </w:tcPr>
          <w:p w:rsidR="00D46CC3" w:rsidRPr="00AA1BC5" w:rsidRDefault="00D46CC3">
            <w:pPr>
              <w:pStyle w:val="CVNormal"/>
            </w:pPr>
            <w:r w:rsidRPr="00AA1BC5">
              <w:t>Doctor în Filosofie</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r w:rsidRPr="00AA1BC5">
              <w:t>Disciplinele principale studiate / competenţe profesionale dobândite</w:t>
            </w:r>
          </w:p>
        </w:tc>
        <w:tc>
          <w:tcPr>
            <w:tcW w:w="7657" w:type="dxa"/>
            <w:gridSpan w:val="13"/>
          </w:tcPr>
          <w:p w:rsidR="00D46CC3" w:rsidRPr="00AA1BC5" w:rsidRDefault="00D46CC3">
            <w:pPr>
              <w:pStyle w:val="CVNormal"/>
            </w:pPr>
            <w:r w:rsidRPr="00AA1BC5">
              <w:t xml:space="preserve">teza de doctorat cu titlul: „Ontologia lui Aristotel. O abordare din perspectiva filosofiei istoriei”, la Universitatea de vest din Timişoara. Coordonator ştiinţific: prof. Dr. Constantin Grecu. Distinctie: </w:t>
            </w:r>
            <w:r w:rsidRPr="00AA1BC5">
              <w:rPr>
                <w:i/>
              </w:rPr>
              <w:t>Cum Laudae.</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r w:rsidRPr="00AA1BC5">
              <w:t>Numele şi tipul instituţiei de învăţământ / furnizorului de formare</w:t>
            </w:r>
          </w:p>
        </w:tc>
        <w:tc>
          <w:tcPr>
            <w:tcW w:w="7657" w:type="dxa"/>
            <w:gridSpan w:val="13"/>
          </w:tcPr>
          <w:p w:rsidR="00D46CC3" w:rsidRPr="00AA1BC5" w:rsidRDefault="00D46CC3">
            <w:pPr>
              <w:pStyle w:val="CVNormal"/>
            </w:pPr>
            <w:r w:rsidRPr="00AA1BC5">
              <w:t>Universitatea de Vest din Timişoara</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r w:rsidRPr="00AA1BC5">
              <w:t>Nivelul în clasificarea naţională sau internaţională</w:t>
            </w:r>
          </w:p>
        </w:tc>
        <w:tc>
          <w:tcPr>
            <w:tcW w:w="7657" w:type="dxa"/>
            <w:gridSpan w:val="13"/>
          </w:tcPr>
          <w:p w:rsidR="00D46CC3" w:rsidRPr="00AA1BC5" w:rsidRDefault="00D46CC3">
            <w:pPr>
              <w:pStyle w:val="CVNormal"/>
            </w:pPr>
            <w:r w:rsidRPr="00AA1BC5">
              <w:t>doctoral</w:t>
            </w:r>
          </w:p>
        </w:tc>
      </w:tr>
      <w:tr w:rsidR="00D46CC3" w:rsidRPr="00AA1BC5" w:rsidTr="00DE1B73">
        <w:trPr>
          <w:cantSplit/>
          <w:trHeight w:val="77"/>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FirstLine"/>
              <w:spacing w:before="0"/>
              <w:rPr>
                <w:b/>
              </w:rPr>
            </w:pPr>
            <w:r w:rsidRPr="00AA1BC5">
              <w:rPr>
                <w:b/>
              </w:rPr>
              <w:lastRenderedPageBreak/>
              <w:t>Perioada</w:t>
            </w:r>
          </w:p>
        </w:tc>
        <w:tc>
          <w:tcPr>
            <w:tcW w:w="7657" w:type="dxa"/>
            <w:gridSpan w:val="13"/>
          </w:tcPr>
          <w:p w:rsidR="00D46CC3" w:rsidRPr="00AA1BC5" w:rsidRDefault="00D46CC3">
            <w:pPr>
              <w:pStyle w:val="CVNormal"/>
            </w:pPr>
            <w:r w:rsidRPr="00AA1BC5">
              <w:rPr>
                <w:b/>
              </w:rPr>
              <w:t>1999-2000</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Calificarea / diploma obţinută</w:t>
            </w:r>
          </w:p>
        </w:tc>
        <w:tc>
          <w:tcPr>
            <w:tcW w:w="7657" w:type="dxa"/>
            <w:gridSpan w:val="13"/>
          </w:tcPr>
          <w:p w:rsidR="00D46CC3" w:rsidRPr="00AA1BC5" w:rsidRDefault="00D46CC3">
            <w:pPr>
              <w:pStyle w:val="CVNormal"/>
            </w:pPr>
            <w:r w:rsidRPr="00AA1BC5">
              <w:rPr>
                <w:bCs/>
              </w:rPr>
              <w:t xml:space="preserve">Studii aprofundate </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Disciplinele principale studiate / competenţe profesionale dobândite</w:t>
            </w:r>
          </w:p>
        </w:tc>
        <w:tc>
          <w:tcPr>
            <w:tcW w:w="7657" w:type="dxa"/>
            <w:gridSpan w:val="13"/>
          </w:tcPr>
          <w:p w:rsidR="00D46CC3" w:rsidRPr="00AA1BC5" w:rsidRDefault="00D46CC3">
            <w:pPr>
              <w:pStyle w:val="CVNormal"/>
            </w:pPr>
            <w:r w:rsidRPr="00AA1BC5">
              <w:t>Studii culturale</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Numele şi tipul instituţiei de învăţământ / furnizorului de formare</w:t>
            </w:r>
          </w:p>
        </w:tc>
        <w:tc>
          <w:tcPr>
            <w:tcW w:w="7657" w:type="dxa"/>
            <w:gridSpan w:val="13"/>
          </w:tcPr>
          <w:p w:rsidR="00D46CC3" w:rsidRPr="00AA1BC5" w:rsidRDefault="00D46CC3" w:rsidP="00DD2B41">
            <w:r w:rsidRPr="00AA1BC5">
              <w:rPr>
                <w:bCs/>
              </w:rPr>
              <w:t>colegiul „A Treia Europă”, Timişoara</w:t>
            </w:r>
          </w:p>
        </w:tc>
      </w:tr>
      <w:tr w:rsidR="00D46CC3" w:rsidRPr="00AA1BC5">
        <w:trPr>
          <w:cantSplit/>
        </w:trPr>
        <w:tc>
          <w:tcPr>
            <w:tcW w:w="3115" w:type="dxa"/>
            <w:gridSpan w:val="2"/>
            <w:tcBorders>
              <w:right w:val="single" w:sz="2" w:space="0" w:color="000000"/>
            </w:tcBorders>
          </w:tcPr>
          <w:p w:rsidR="00D46CC3" w:rsidRPr="00AA1BC5" w:rsidRDefault="00D46CC3" w:rsidP="00075D85">
            <w:pPr>
              <w:pStyle w:val="CVHeading3"/>
            </w:pPr>
            <w:r w:rsidRPr="00AA1BC5">
              <w:t>Nivelul în clasificarea naţională sau internaţională</w:t>
            </w:r>
          </w:p>
        </w:tc>
        <w:tc>
          <w:tcPr>
            <w:tcW w:w="7657" w:type="dxa"/>
            <w:gridSpan w:val="13"/>
          </w:tcPr>
          <w:p w:rsidR="00D46CC3" w:rsidRPr="00AA1BC5" w:rsidRDefault="00D46CC3">
            <w:pPr>
              <w:pStyle w:val="CVNormal"/>
            </w:pPr>
            <w:r w:rsidRPr="00AA1BC5">
              <w:t>Postuniversitar</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FirstLine"/>
              <w:spacing w:before="0"/>
              <w:rPr>
                <w:b/>
              </w:rPr>
            </w:pPr>
            <w:r w:rsidRPr="00AA1BC5">
              <w:rPr>
                <w:b/>
              </w:rPr>
              <w:t>Perioada</w:t>
            </w:r>
          </w:p>
        </w:tc>
        <w:tc>
          <w:tcPr>
            <w:tcW w:w="7657" w:type="dxa"/>
            <w:gridSpan w:val="13"/>
          </w:tcPr>
          <w:p w:rsidR="00D46CC3" w:rsidRPr="00AA1BC5" w:rsidRDefault="00D46CC3" w:rsidP="00F44436">
            <w:pPr>
              <w:pStyle w:val="CVNormal"/>
            </w:pPr>
            <w:r w:rsidRPr="00AA1BC5">
              <w:rPr>
                <w:b/>
              </w:rPr>
              <w:t>1997-1998</w:t>
            </w:r>
            <w:r w:rsidRPr="00AA1BC5">
              <w:t xml:space="preserve"> </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Calificarea / diploma obţinută</w:t>
            </w:r>
          </w:p>
        </w:tc>
        <w:tc>
          <w:tcPr>
            <w:tcW w:w="7657" w:type="dxa"/>
            <w:gridSpan w:val="13"/>
          </w:tcPr>
          <w:p w:rsidR="00D46CC3" w:rsidRPr="00AA1BC5" w:rsidRDefault="00D46CC3" w:rsidP="00F44436">
            <w:pPr>
              <w:pStyle w:val="CVNormal"/>
            </w:pPr>
            <w:r w:rsidRPr="00AA1BC5">
              <w:t>Masterat Filosofia ştiinţei</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Disciplinele principale studiate / competenţe profesionale dobândite</w:t>
            </w:r>
          </w:p>
        </w:tc>
        <w:tc>
          <w:tcPr>
            <w:tcW w:w="7657" w:type="dxa"/>
            <w:gridSpan w:val="13"/>
          </w:tcPr>
          <w:p w:rsidR="00D46CC3" w:rsidRPr="00AA1BC5" w:rsidRDefault="00D46CC3" w:rsidP="00F44436">
            <w:pPr>
              <w:pStyle w:val="CVNormal"/>
            </w:pPr>
            <w:r w:rsidRPr="00AA1BC5">
              <w:t>disertaţie intitulată „Cercetarea istorică la Aristotel”. Îndrumător ştiinţific: Conf. Univ. Dr. Viorel Colţescu</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Numele şi tipul instituţiei de învăţământ / furnizorului de formare</w:t>
            </w:r>
          </w:p>
        </w:tc>
        <w:tc>
          <w:tcPr>
            <w:tcW w:w="7657" w:type="dxa"/>
            <w:gridSpan w:val="13"/>
          </w:tcPr>
          <w:p w:rsidR="00D46CC3" w:rsidRPr="00AA1BC5" w:rsidRDefault="00D46CC3" w:rsidP="00F44436">
            <w:r w:rsidRPr="00AA1BC5">
              <w:t>Universitatea de Vest</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Nivelul în clasificarea naţională sau internaţională</w:t>
            </w:r>
          </w:p>
        </w:tc>
        <w:tc>
          <w:tcPr>
            <w:tcW w:w="7657" w:type="dxa"/>
            <w:gridSpan w:val="13"/>
          </w:tcPr>
          <w:p w:rsidR="00D46CC3" w:rsidRPr="00AA1BC5" w:rsidRDefault="00D46CC3" w:rsidP="00F44436">
            <w:pPr>
              <w:pStyle w:val="CVNormal"/>
            </w:pPr>
            <w:r w:rsidRPr="00AA1BC5">
              <w:t>Postuniversitar</w:t>
            </w:r>
          </w:p>
        </w:tc>
      </w:tr>
      <w:tr w:rsidR="00D46CC3" w:rsidRPr="00AA1BC5" w:rsidTr="00DE1B73">
        <w:trPr>
          <w:cantSplit/>
          <w:trHeight w:val="77"/>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FirstLine"/>
              <w:spacing w:before="0"/>
              <w:rPr>
                <w:b/>
              </w:rPr>
            </w:pPr>
            <w:r w:rsidRPr="00AA1BC5">
              <w:rPr>
                <w:b/>
              </w:rPr>
              <w:t>Perioada</w:t>
            </w:r>
          </w:p>
        </w:tc>
        <w:tc>
          <w:tcPr>
            <w:tcW w:w="7657" w:type="dxa"/>
            <w:gridSpan w:val="13"/>
          </w:tcPr>
          <w:p w:rsidR="00D46CC3" w:rsidRPr="00AA1BC5" w:rsidRDefault="00D46CC3" w:rsidP="00F44436">
            <w:pPr>
              <w:pStyle w:val="CVNormal"/>
            </w:pPr>
            <w:r w:rsidRPr="00AA1BC5">
              <w:rPr>
                <w:b/>
              </w:rPr>
              <w:t>1993-1997</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Calificarea / diploma obţinută</w:t>
            </w:r>
          </w:p>
        </w:tc>
        <w:tc>
          <w:tcPr>
            <w:tcW w:w="7657" w:type="dxa"/>
            <w:gridSpan w:val="13"/>
          </w:tcPr>
          <w:p w:rsidR="00D46CC3" w:rsidRPr="00AA1BC5" w:rsidRDefault="00D46CC3" w:rsidP="00F44436">
            <w:pPr>
              <w:pStyle w:val="CVNormal"/>
            </w:pPr>
            <w:r w:rsidRPr="00AA1BC5">
              <w:t>Licenţă în Filosofie</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Disciplinele principale studiate / competenţe profesionale dobândite</w:t>
            </w:r>
          </w:p>
        </w:tc>
        <w:tc>
          <w:tcPr>
            <w:tcW w:w="7657" w:type="dxa"/>
            <w:gridSpan w:val="13"/>
          </w:tcPr>
          <w:p w:rsidR="00D46CC3" w:rsidRPr="00AA1BC5" w:rsidRDefault="00D46CC3" w:rsidP="00F44436">
            <w:pPr>
              <w:pStyle w:val="CVNormal"/>
            </w:pPr>
            <w:r w:rsidRPr="00AA1BC5">
              <w:t>lucrarea de diplomă “Aspecte ale filosofiei limbajului la Aristotel”, conducător ştiinţific: conf. univ. Dr. Viorel Colţescu.</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Numele şi tipul instituţiei de învăţământ / furnizorului de formare</w:t>
            </w:r>
          </w:p>
        </w:tc>
        <w:tc>
          <w:tcPr>
            <w:tcW w:w="7657" w:type="dxa"/>
            <w:gridSpan w:val="13"/>
          </w:tcPr>
          <w:p w:rsidR="00D46CC3" w:rsidRPr="00AA1BC5" w:rsidRDefault="00D46CC3" w:rsidP="00F44436">
            <w:r w:rsidRPr="00AA1BC5">
              <w:rPr>
                <w:bCs/>
              </w:rPr>
              <w:t>Universitatea de Vest din Timişoara</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Nivelul în clasificarea naţională sau internaţională</w:t>
            </w:r>
          </w:p>
        </w:tc>
        <w:tc>
          <w:tcPr>
            <w:tcW w:w="7657" w:type="dxa"/>
            <w:gridSpan w:val="13"/>
          </w:tcPr>
          <w:p w:rsidR="00D46CC3" w:rsidRPr="00AA1BC5" w:rsidRDefault="00D46CC3" w:rsidP="00F44436">
            <w:pPr>
              <w:pStyle w:val="CVNormal"/>
            </w:pPr>
            <w:r w:rsidRPr="00AA1BC5">
              <w:t>licenţă</w:t>
            </w:r>
          </w:p>
        </w:tc>
      </w:tr>
      <w:tr w:rsidR="00D46CC3" w:rsidRPr="00AA1BC5">
        <w:trPr>
          <w:cantSplit/>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FirstLine"/>
              <w:spacing w:before="0"/>
              <w:rPr>
                <w:b/>
              </w:rPr>
            </w:pPr>
            <w:r w:rsidRPr="00AA1BC5">
              <w:rPr>
                <w:b/>
              </w:rPr>
              <w:t>Perioada</w:t>
            </w:r>
          </w:p>
        </w:tc>
        <w:tc>
          <w:tcPr>
            <w:tcW w:w="7657" w:type="dxa"/>
            <w:gridSpan w:val="13"/>
          </w:tcPr>
          <w:p w:rsidR="00D46CC3" w:rsidRPr="00AA1BC5" w:rsidRDefault="00D46CC3" w:rsidP="00F44436">
            <w:pPr>
              <w:pStyle w:val="CVNormal"/>
            </w:pPr>
            <w:r w:rsidRPr="00AA1BC5">
              <w:rPr>
                <w:b/>
                <w:sz w:val="24"/>
              </w:rPr>
              <w:t>1988-1992</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Calificarea / diploma obţinută</w:t>
            </w:r>
          </w:p>
        </w:tc>
        <w:tc>
          <w:tcPr>
            <w:tcW w:w="7657" w:type="dxa"/>
            <w:gridSpan w:val="13"/>
          </w:tcPr>
          <w:p w:rsidR="00D46CC3" w:rsidRPr="00AA1BC5" w:rsidRDefault="00D46CC3" w:rsidP="00F44436">
            <w:pPr>
              <w:pStyle w:val="CVNormal"/>
            </w:pPr>
            <w:r w:rsidRPr="00AA1BC5">
              <w:rPr>
                <w:sz w:val="24"/>
              </w:rPr>
              <w:t>Bacalaureat</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Disciplinele principale studiate / competenţe profesionale dobândite</w:t>
            </w:r>
          </w:p>
        </w:tc>
        <w:tc>
          <w:tcPr>
            <w:tcW w:w="7657" w:type="dxa"/>
            <w:gridSpan w:val="13"/>
          </w:tcPr>
          <w:p w:rsidR="00D46CC3" w:rsidRPr="00AA1BC5" w:rsidRDefault="00D46CC3" w:rsidP="00DD2B41">
            <w:pPr>
              <w:pStyle w:val="CVNormal"/>
              <w:ind w:left="0"/>
            </w:pPr>
            <w:r w:rsidRPr="00AA1BC5">
              <w:t>Matematică-fizică</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Numele şi tipul instituţiei de învăţământ / furnizorului de formare</w:t>
            </w:r>
          </w:p>
        </w:tc>
        <w:tc>
          <w:tcPr>
            <w:tcW w:w="7657" w:type="dxa"/>
            <w:gridSpan w:val="13"/>
          </w:tcPr>
          <w:p w:rsidR="00D46CC3" w:rsidRPr="00AA1BC5" w:rsidRDefault="00D46CC3" w:rsidP="00F44436">
            <w:r w:rsidRPr="00AA1BC5">
              <w:rPr>
                <w:bCs/>
                <w:sz w:val="24"/>
              </w:rPr>
              <w:t>Liceul Teoretic Zalău (actualmente: „Colegiul Naţional Silvania”)</w:t>
            </w:r>
            <w:r w:rsidRPr="00AA1BC5">
              <w:rPr>
                <w:sz w:val="24"/>
              </w:rPr>
              <w:t>, secţia Real</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Nivelul în clasificarea naţională sau internaţională</w:t>
            </w:r>
          </w:p>
        </w:tc>
        <w:tc>
          <w:tcPr>
            <w:tcW w:w="7657" w:type="dxa"/>
            <w:gridSpan w:val="13"/>
          </w:tcPr>
          <w:p w:rsidR="00D46CC3" w:rsidRPr="00AA1BC5" w:rsidRDefault="00D46CC3" w:rsidP="00F44436">
            <w:pPr>
              <w:pStyle w:val="CVNormal"/>
            </w:pPr>
            <w:r w:rsidRPr="00AA1BC5">
              <w:t>liceu</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p>
        </w:tc>
        <w:tc>
          <w:tcPr>
            <w:tcW w:w="7657" w:type="dxa"/>
            <w:gridSpan w:val="13"/>
          </w:tcPr>
          <w:p w:rsidR="00D46CC3" w:rsidRPr="00AA1BC5" w:rsidRDefault="00D46CC3" w:rsidP="00F44436">
            <w:pPr>
              <w:pStyle w:val="CVNormal"/>
            </w:pP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FirstLine"/>
              <w:spacing w:before="0"/>
              <w:rPr>
                <w:b/>
              </w:rPr>
            </w:pPr>
            <w:r w:rsidRPr="00AA1BC5">
              <w:rPr>
                <w:b/>
              </w:rPr>
              <w:t>Perioada</w:t>
            </w:r>
          </w:p>
        </w:tc>
        <w:tc>
          <w:tcPr>
            <w:tcW w:w="7657" w:type="dxa"/>
            <w:gridSpan w:val="13"/>
          </w:tcPr>
          <w:p w:rsidR="00D46CC3" w:rsidRPr="00AA1BC5" w:rsidRDefault="00D46CC3" w:rsidP="00F44436">
            <w:pPr>
              <w:pStyle w:val="CVNormal"/>
            </w:pPr>
            <w:r w:rsidRPr="00AA1BC5">
              <w:rPr>
                <w:b/>
                <w:sz w:val="24"/>
              </w:rPr>
              <w:t>1980-1988</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Calificarea / diploma obţinută</w:t>
            </w:r>
          </w:p>
        </w:tc>
        <w:tc>
          <w:tcPr>
            <w:tcW w:w="7657" w:type="dxa"/>
            <w:gridSpan w:val="13"/>
          </w:tcPr>
          <w:p w:rsidR="00D46CC3" w:rsidRPr="00AA1BC5" w:rsidRDefault="00D46CC3" w:rsidP="00F44436">
            <w:pPr>
              <w:pStyle w:val="CVNormal"/>
            </w:pPr>
            <w:r w:rsidRPr="00AA1BC5">
              <w:t>Studii generale</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Disciplinele principale studiate / competenţe profesionale dobândite</w:t>
            </w:r>
          </w:p>
        </w:tc>
        <w:tc>
          <w:tcPr>
            <w:tcW w:w="7657" w:type="dxa"/>
            <w:gridSpan w:val="13"/>
          </w:tcPr>
          <w:p w:rsidR="00D46CC3" w:rsidRPr="00AA1BC5" w:rsidRDefault="00D46CC3" w:rsidP="00F44436">
            <w:pPr>
              <w:pStyle w:val="CVNormal"/>
              <w:ind w:left="0"/>
            </w:pPr>
            <w:r w:rsidRPr="00AA1BC5">
              <w:t>gimnaziu</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Numele şi tipul instituţiei de învăţământ / furnizorului de formare</w:t>
            </w:r>
          </w:p>
        </w:tc>
        <w:tc>
          <w:tcPr>
            <w:tcW w:w="7657" w:type="dxa"/>
            <w:gridSpan w:val="13"/>
          </w:tcPr>
          <w:p w:rsidR="00D46CC3" w:rsidRPr="00AA1BC5" w:rsidRDefault="00D46CC3" w:rsidP="00F44436">
            <w:r w:rsidRPr="00AA1BC5">
              <w:rPr>
                <w:bCs/>
                <w:sz w:val="24"/>
              </w:rPr>
              <w:t>Şcoala cu clasele I-VIII nr. 6 („Mihai Eminescu”) Zalău, jud. Sălaj</w:t>
            </w:r>
          </w:p>
        </w:tc>
      </w:tr>
      <w:tr w:rsidR="00D46CC3" w:rsidRPr="00AA1BC5">
        <w:trPr>
          <w:cantSplit/>
        </w:trPr>
        <w:tc>
          <w:tcPr>
            <w:tcW w:w="3115" w:type="dxa"/>
            <w:gridSpan w:val="2"/>
            <w:tcBorders>
              <w:right w:val="single" w:sz="2" w:space="0" w:color="000000"/>
            </w:tcBorders>
          </w:tcPr>
          <w:p w:rsidR="00D46CC3" w:rsidRPr="00AA1BC5" w:rsidRDefault="00D46CC3" w:rsidP="00F44436">
            <w:pPr>
              <w:pStyle w:val="CVHeading3"/>
            </w:pPr>
            <w:r w:rsidRPr="00AA1BC5">
              <w:t>Nivelul în clasificarea naţională sau internaţională</w:t>
            </w:r>
          </w:p>
        </w:tc>
        <w:tc>
          <w:tcPr>
            <w:tcW w:w="7657" w:type="dxa"/>
            <w:gridSpan w:val="13"/>
          </w:tcPr>
          <w:p w:rsidR="00D46CC3" w:rsidRPr="00AA1BC5" w:rsidRDefault="00D46CC3" w:rsidP="00F44436">
            <w:pPr>
              <w:pStyle w:val="CVNormal"/>
            </w:pPr>
            <w:r w:rsidRPr="00AA1BC5">
              <w:t>general</w:t>
            </w:r>
          </w:p>
        </w:tc>
      </w:tr>
      <w:tr w:rsidR="00D46CC3" w:rsidRPr="00AA1BC5" w:rsidTr="00F446D1">
        <w:trPr>
          <w:cantSplit/>
          <w:trHeight w:val="28"/>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pPr>
              <w:pStyle w:val="CVNormal"/>
            </w:pPr>
          </w:p>
        </w:tc>
      </w:tr>
      <w:tr w:rsidR="00D46CC3" w:rsidRPr="00AA1BC5" w:rsidTr="00F446D1">
        <w:trPr>
          <w:cantSplit/>
          <w:trHeight w:val="28"/>
        </w:trPr>
        <w:tc>
          <w:tcPr>
            <w:tcW w:w="3115" w:type="dxa"/>
            <w:gridSpan w:val="2"/>
            <w:tcBorders>
              <w:right w:val="single" w:sz="2" w:space="0" w:color="000000"/>
            </w:tcBorders>
          </w:tcPr>
          <w:p w:rsidR="00D46CC3" w:rsidRPr="00AA1BC5" w:rsidRDefault="00D46CC3" w:rsidP="00DE1B73">
            <w:pPr>
              <w:suppressAutoHyphens w:val="0"/>
              <w:jc w:val="right"/>
            </w:pPr>
            <w:r w:rsidRPr="00AA1BC5">
              <w:rPr>
                <w:b/>
                <w:bCs/>
              </w:rPr>
              <w:t>ALTE SPECIALIZĂRI:</w:t>
            </w:r>
          </w:p>
        </w:tc>
        <w:tc>
          <w:tcPr>
            <w:tcW w:w="7657" w:type="dxa"/>
            <w:gridSpan w:val="13"/>
          </w:tcPr>
          <w:p w:rsidR="00D46CC3" w:rsidRPr="00AA1BC5" w:rsidRDefault="00D46CC3" w:rsidP="00DE1B73">
            <w:pPr>
              <w:suppressAutoHyphens w:val="0"/>
              <w:jc w:val="both"/>
            </w:pPr>
          </w:p>
        </w:tc>
      </w:tr>
      <w:tr w:rsidR="00D46CC3" w:rsidRPr="00AA1BC5" w:rsidTr="00F446D1">
        <w:trPr>
          <w:cantSplit/>
          <w:trHeight w:val="28"/>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rsidP="00DE1B73">
            <w:pPr>
              <w:pStyle w:val="CVNormal"/>
            </w:pPr>
            <w:r w:rsidRPr="00AA1BC5">
              <w:t xml:space="preserve">1998, </w:t>
            </w:r>
            <w:r w:rsidRPr="00AA1BC5">
              <w:rPr>
                <w:i/>
              </w:rPr>
              <w:t>Workshop</w:t>
            </w:r>
            <w:r w:rsidRPr="00AA1BC5">
              <w:t>-ul “Open Society and its Enemies”, Central European University, Budapesta. Director: Mark Notturno</w:t>
            </w:r>
          </w:p>
        </w:tc>
      </w:tr>
      <w:tr w:rsidR="00D46CC3" w:rsidRPr="00AA1BC5" w:rsidTr="00DE1B73">
        <w:trPr>
          <w:cantSplit/>
          <w:trHeight w:val="230"/>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rsidP="00DE1B73">
            <w:pPr>
              <w:suppressAutoHyphens w:val="0"/>
              <w:jc w:val="both"/>
            </w:pPr>
            <w:r w:rsidRPr="00AA1BC5">
              <w:t>1996,</w:t>
            </w:r>
            <w:r w:rsidRPr="00AA1BC5">
              <w:rPr>
                <w:i/>
              </w:rPr>
              <w:t xml:space="preserve"> Şcoala de Vară “Instrumentarul şi stilistica vieţii intelectuale”</w:t>
            </w:r>
            <w:r w:rsidRPr="00AA1BC5">
              <w:t>, Predeal, director Andrei Pleşu.</w:t>
            </w:r>
          </w:p>
        </w:tc>
      </w:tr>
      <w:tr w:rsidR="00D46CC3" w:rsidRPr="00AA1BC5" w:rsidTr="00DE1B73">
        <w:trPr>
          <w:cantSplit/>
          <w:trHeight w:val="230"/>
        </w:trPr>
        <w:tc>
          <w:tcPr>
            <w:tcW w:w="3115" w:type="dxa"/>
            <w:gridSpan w:val="2"/>
            <w:tcBorders>
              <w:right w:val="single" w:sz="2" w:space="0" w:color="000000"/>
            </w:tcBorders>
          </w:tcPr>
          <w:p w:rsidR="00D46CC3" w:rsidRPr="00AA1BC5" w:rsidRDefault="00D46CC3">
            <w:pPr>
              <w:pStyle w:val="CVHeading3"/>
              <w:rPr>
                <w:b/>
                <w:sz w:val="24"/>
                <w:szCs w:val="24"/>
              </w:rPr>
            </w:pPr>
            <w:r w:rsidRPr="00AA1BC5">
              <w:rPr>
                <w:b/>
                <w:sz w:val="24"/>
                <w:szCs w:val="24"/>
              </w:rPr>
              <w:t>Formare profesionala</w:t>
            </w:r>
          </w:p>
        </w:tc>
        <w:tc>
          <w:tcPr>
            <w:tcW w:w="7657" w:type="dxa"/>
            <w:gridSpan w:val="13"/>
          </w:tcPr>
          <w:p w:rsidR="00D46CC3" w:rsidRPr="00AA1BC5" w:rsidRDefault="00D46CC3" w:rsidP="00DE1B73">
            <w:pPr>
              <w:suppressAutoHyphens w:val="0"/>
              <w:jc w:val="both"/>
              <w:rPr>
                <w:b/>
              </w:rPr>
            </w:pPr>
          </w:p>
        </w:tc>
      </w:tr>
      <w:tr w:rsidR="00D46CC3" w:rsidRPr="00AA1BC5" w:rsidTr="00DE1B73">
        <w:trPr>
          <w:cantSplit/>
          <w:trHeight w:val="230"/>
        </w:trPr>
        <w:tc>
          <w:tcPr>
            <w:tcW w:w="3115" w:type="dxa"/>
            <w:gridSpan w:val="2"/>
            <w:tcBorders>
              <w:right w:val="single" w:sz="2" w:space="0" w:color="000000"/>
            </w:tcBorders>
          </w:tcPr>
          <w:p w:rsidR="00D46CC3" w:rsidRPr="00AA1BC5" w:rsidRDefault="00D46CC3">
            <w:pPr>
              <w:pStyle w:val="CVHeading3"/>
              <w:rPr>
                <w:b/>
                <w:sz w:val="24"/>
                <w:szCs w:val="24"/>
              </w:rPr>
            </w:pPr>
          </w:p>
        </w:tc>
        <w:tc>
          <w:tcPr>
            <w:tcW w:w="7657" w:type="dxa"/>
            <w:gridSpan w:val="13"/>
          </w:tcPr>
          <w:p w:rsidR="00D46CC3" w:rsidRPr="00AA1BC5" w:rsidRDefault="00D46CC3" w:rsidP="00DE1B73">
            <w:pPr>
              <w:suppressAutoHyphens w:val="0"/>
              <w:jc w:val="both"/>
              <w:rPr>
                <w:b/>
              </w:rPr>
            </w:pPr>
          </w:p>
        </w:tc>
      </w:tr>
      <w:tr w:rsidR="00D46CC3" w:rsidRPr="00AA1BC5" w:rsidTr="00DE1B73">
        <w:trPr>
          <w:cantSplit/>
          <w:trHeight w:val="230"/>
        </w:trPr>
        <w:tc>
          <w:tcPr>
            <w:tcW w:w="3115" w:type="dxa"/>
            <w:gridSpan w:val="2"/>
            <w:tcBorders>
              <w:right w:val="single" w:sz="2" w:space="0" w:color="000000"/>
            </w:tcBorders>
          </w:tcPr>
          <w:p w:rsidR="00D46CC3" w:rsidRPr="00AA1BC5" w:rsidRDefault="00D46CC3">
            <w:pPr>
              <w:pStyle w:val="CVHeading3"/>
            </w:pPr>
            <w:r w:rsidRPr="00AA1BC5">
              <w:lastRenderedPageBreak/>
              <w:t>Aprilie 2015</w:t>
            </w:r>
          </w:p>
        </w:tc>
        <w:tc>
          <w:tcPr>
            <w:tcW w:w="7657" w:type="dxa"/>
            <w:gridSpan w:val="13"/>
          </w:tcPr>
          <w:p w:rsidR="00D46CC3" w:rsidRPr="00AA1BC5" w:rsidRDefault="00D46CC3" w:rsidP="00093C1C">
            <w:pPr>
              <w:suppressAutoHyphens w:val="0"/>
              <w:jc w:val="both"/>
            </w:pPr>
            <w:r w:rsidRPr="00AA1BC5">
              <w:rPr>
                <w:b/>
              </w:rPr>
              <w:t xml:space="preserve"> „Critical Thinking</w:t>
            </w:r>
            <w:r w:rsidR="00093C1C">
              <w:rPr>
                <w:b/>
              </w:rPr>
              <w:t>”</w:t>
            </w:r>
            <w:r w:rsidRPr="00AA1BC5">
              <w:t xml:space="preserve">, Certificat al </w:t>
            </w:r>
            <w:r w:rsidRPr="00AA1BC5">
              <w:rPr>
                <w:i/>
              </w:rPr>
              <w:t>Institut de Pratiques Philosophiques Paris</w:t>
            </w:r>
            <w:r w:rsidRPr="00AA1BC5">
              <w:t xml:space="preserve">, 19.04.2015 </w:t>
            </w:r>
          </w:p>
        </w:tc>
      </w:tr>
      <w:tr w:rsidR="00D46CC3" w:rsidRPr="00AA1BC5" w:rsidTr="00DE1B73">
        <w:trPr>
          <w:cantSplit/>
          <w:trHeight w:val="50"/>
        </w:trPr>
        <w:tc>
          <w:tcPr>
            <w:tcW w:w="3115" w:type="dxa"/>
            <w:gridSpan w:val="2"/>
            <w:tcBorders>
              <w:right w:val="single" w:sz="2" w:space="0" w:color="000000"/>
            </w:tcBorders>
          </w:tcPr>
          <w:p w:rsidR="00D46CC3" w:rsidRPr="00AA1BC5" w:rsidRDefault="00D46CC3">
            <w:pPr>
              <w:pStyle w:val="CVHeading3"/>
            </w:pPr>
            <w:r w:rsidRPr="00AA1BC5">
              <w:t xml:space="preserve"> Decembrie 2013</w:t>
            </w:r>
          </w:p>
        </w:tc>
        <w:tc>
          <w:tcPr>
            <w:tcW w:w="7657" w:type="dxa"/>
            <w:gridSpan w:val="13"/>
          </w:tcPr>
          <w:p w:rsidR="00D46CC3" w:rsidRPr="00AA1BC5" w:rsidRDefault="00D46CC3" w:rsidP="00DE1B73">
            <w:pPr>
              <w:pStyle w:val="CVNormal"/>
            </w:pPr>
            <w:r w:rsidRPr="00AA1BC5">
              <w:rPr>
                <w:b/>
              </w:rPr>
              <w:t xml:space="preserve">Asigurarea calității în învățământul la distanță, </w:t>
            </w:r>
            <w:r w:rsidRPr="00AA1BC5">
              <w:rPr>
                <w:rFonts w:cs="Arial"/>
                <w:shd w:val="clear" w:color="auto" w:fill="FFFFFF"/>
              </w:rPr>
              <w:t>, organizat de Universitatea Spiru Haret in parteneriat cu Academia Comercială din Satu Mare și TUV Austria-România in cadrul POSDRU 86/12/s/60720.</w:t>
            </w:r>
          </w:p>
        </w:tc>
      </w:tr>
      <w:tr w:rsidR="00D46CC3" w:rsidRPr="00AA1BC5" w:rsidTr="00DE1B73">
        <w:trPr>
          <w:cantSplit/>
          <w:trHeight w:val="50"/>
        </w:trPr>
        <w:tc>
          <w:tcPr>
            <w:tcW w:w="3115" w:type="dxa"/>
            <w:gridSpan w:val="2"/>
            <w:tcBorders>
              <w:right w:val="single" w:sz="2" w:space="0" w:color="000000"/>
            </w:tcBorders>
          </w:tcPr>
          <w:p w:rsidR="00D46CC3" w:rsidRPr="00AA1BC5" w:rsidRDefault="00D46CC3">
            <w:pPr>
              <w:pStyle w:val="CVHeading3"/>
            </w:pPr>
            <w:r w:rsidRPr="00AA1BC5">
              <w:t>Noiembrie 2013</w:t>
            </w:r>
          </w:p>
        </w:tc>
        <w:tc>
          <w:tcPr>
            <w:tcW w:w="7657" w:type="dxa"/>
            <w:gridSpan w:val="13"/>
          </w:tcPr>
          <w:p w:rsidR="00D46CC3" w:rsidRPr="00AA1BC5" w:rsidRDefault="00D46CC3" w:rsidP="00AE5B41">
            <w:pPr>
              <w:pStyle w:val="CVNormal"/>
            </w:pPr>
            <w:r w:rsidRPr="00AA1BC5">
              <w:rPr>
                <w:b/>
                <w:shd w:val="clear" w:color="auto" w:fill="FFFFFF"/>
              </w:rPr>
              <w:t>Formare în domeniul egalității de șanse</w:t>
            </w:r>
            <w:r w:rsidRPr="00AA1BC5">
              <w:rPr>
                <w:shd w:val="clear" w:color="auto" w:fill="FFFFFF"/>
              </w:rPr>
              <w:t>, organizat de Centrul de orientare, salvgardare şi tutelă a femeilor victime ale fenomenului de mobbing. Certificat de competențe civi ce</w:t>
            </w:r>
          </w:p>
        </w:tc>
      </w:tr>
      <w:tr w:rsidR="00D46CC3" w:rsidRPr="00AA1BC5" w:rsidTr="00DE1B73">
        <w:trPr>
          <w:cantSplit/>
          <w:trHeight w:val="50"/>
        </w:trPr>
        <w:tc>
          <w:tcPr>
            <w:tcW w:w="3115" w:type="dxa"/>
            <w:gridSpan w:val="2"/>
            <w:tcBorders>
              <w:right w:val="single" w:sz="2" w:space="0" w:color="000000"/>
            </w:tcBorders>
          </w:tcPr>
          <w:p w:rsidR="00D46CC3" w:rsidRPr="00AA1BC5" w:rsidRDefault="00D46CC3" w:rsidP="00D3172D">
            <w:pPr>
              <w:pStyle w:val="CVHeading3"/>
            </w:pPr>
            <w:r w:rsidRPr="00AA1BC5">
              <w:t>Iulie 2003</w:t>
            </w:r>
          </w:p>
        </w:tc>
        <w:tc>
          <w:tcPr>
            <w:tcW w:w="7657" w:type="dxa"/>
            <w:gridSpan w:val="13"/>
          </w:tcPr>
          <w:p w:rsidR="00D46CC3" w:rsidRPr="00AA1BC5" w:rsidRDefault="00D46CC3" w:rsidP="00D3172D">
            <w:pPr>
              <w:pStyle w:val="CVNormal"/>
            </w:pPr>
            <w:r w:rsidRPr="00AA1BC5">
              <w:rPr>
                <w:rFonts w:cs="Arial"/>
                <w:b/>
                <w:bCs/>
                <w:shd w:val="clear" w:color="auto" w:fill="FFFFFF"/>
              </w:rPr>
              <w:t xml:space="preserve">Managementul calităţii în învăţământul superior, </w:t>
            </w:r>
            <w:r w:rsidRPr="00AA1BC5">
              <w:rPr>
                <w:rFonts w:cs="Arial"/>
                <w:bCs/>
                <w:shd w:val="clear" w:color="auto" w:fill="FFFFFF"/>
              </w:rPr>
              <w:t>in cadrul</w:t>
            </w:r>
            <w:r w:rsidRPr="00AA1BC5">
              <w:rPr>
                <w:rFonts w:cs="Arial"/>
                <w:b/>
                <w:bCs/>
                <w:shd w:val="clear" w:color="auto" w:fill="FFFFFF"/>
              </w:rPr>
              <w:t xml:space="preserve"> </w:t>
            </w:r>
            <w:r w:rsidRPr="00AA1BC5">
              <w:rPr>
                <w:rFonts w:cs="Arial"/>
                <w:shd w:val="clear" w:color="auto" w:fill="FFFFFF"/>
              </w:rPr>
              <w:t>proiectului „</w:t>
            </w:r>
            <w:r w:rsidRPr="00AA1BC5">
              <w:rPr>
                <w:rFonts w:cs="Arial"/>
                <w:b/>
                <w:bCs/>
                <w:i/>
                <w:iCs/>
                <w:shd w:val="clear" w:color="auto" w:fill="FFFFFF"/>
              </w:rPr>
              <w:t>Comunitate universitară pentru managementul calităţii în învăţământul superior</w:t>
            </w:r>
            <w:r w:rsidRPr="00AA1BC5">
              <w:rPr>
                <w:rFonts w:cs="Arial"/>
                <w:shd w:val="clear" w:color="auto" w:fill="FFFFFF"/>
              </w:rPr>
              <w:t>”, cofinanţat din Fondul Social European prin Programul Operaţional Sectorial Dezvoltarea Resurselor Umane 2007 – 2013</w:t>
            </w:r>
          </w:p>
        </w:tc>
      </w:tr>
      <w:tr w:rsidR="00D46CC3" w:rsidRPr="00AA1BC5" w:rsidTr="00DE1B73">
        <w:trPr>
          <w:cantSplit/>
          <w:trHeight w:val="50"/>
        </w:trPr>
        <w:tc>
          <w:tcPr>
            <w:tcW w:w="3115" w:type="dxa"/>
            <w:gridSpan w:val="2"/>
            <w:tcBorders>
              <w:right w:val="single" w:sz="2" w:space="0" w:color="000000"/>
            </w:tcBorders>
          </w:tcPr>
          <w:p w:rsidR="00D46CC3" w:rsidRPr="00AA1BC5" w:rsidRDefault="00D46CC3">
            <w:pPr>
              <w:pStyle w:val="CVHeading3"/>
            </w:pPr>
            <w:r w:rsidRPr="00AA1BC5">
              <w:rPr>
                <w:rFonts w:cs="Arial"/>
                <w:shd w:val="clear" w:color="auto" w:fill="FFFFFF"/>
              </w:rPr>
              <w:t>martie 2013</w:t>
            </w:r>
          </w:p>
        </w:tc>
        <w:tc>
          <w:tcPr>
            <w:tcW w:w="7657" w:type="dxa"/>
            <w:gridSpan w:val="13"/>
          </w:tcPr>
          <w:p w:rsidR="00D46CC3" w:rsidRPr="00AA1BC5" w:rsidRDefault="00D46CC3" w:rsidP="00AE5B41">
            <w:pPr>
              <w:pStyle w:val="CVNormal"/>
            </w:pPr>
            <w:r w:rsidRPr="00AA1BC5">
              <w:rPr>
                <w:rFonts w:cs="Arial"/>
                <w:b/>
                <w:shd w:val="clear" w:color="auto" w:fill="FFFFFF"/>
              </w:rPr>
              <w:t>„Integritate si etica la nivelul mediului universitar</w:t>
            </w:r>
            <w:r w:rsidRPr="00AA1BC5">
              <w:rPr>
                <w:rFonts w:cs="Arial"/>
                <w:shd w:val="clear" w:color="auto" w:fill="FFFFFF"/>
              </w:rPr>
              <w:t xml:space="preserve"> , organizat de Unitatea Executiva pentru Finantarea Invatamantului Superior, a Cercetarii, Dezvoltarii si Inovarii (UEFISCDI) impreuna cu Asociatia pentru Implementarea Democratiei – AID, in cadrul </w:t>
            </w:r>
            <w:r w:rsidRPr="00AA1BC5">
              <w:rPr>
                <w:rStyle w:val="apple-converted-space"/>
                <w:rFonts w:ascii="Arial" w:eastAsiaTheme="minorEastAsia" w:hAnsi="Arial" w:cs="Arial"/>
                <w:shd w:val="clear" w:color="auto" w:fill="FFFFFF"/>
              </w:rPr>
              <w:t> </w:t>
            </w:r>
            <w:r w:rsidRPr="00AA1BC5">
              <w:rPr>
                <w:rFonts w:ascii="Arial" w:hAnsi="Arial" w:cs="Arial"/>
                <w:shd w:val="clear" w:color="auto" w:fill="FFFFFF"/>
              </w:rPr>
              <w:t>proiectului POSDRU „Pregatiti pentru a inova, pregatiti pentru a raspunde mai bine nevoilor locale. Calitate si diversitate a universitatilor din Romania”.</w:t>
            </w:r>
          </w:p>
        </w:tc>
      </w:tr>
      <w:tr w:rsidR="00D46CC3" w:rsidRPr="00AA1BC5" w:rsidTr="00DE1B73">
        <w:trPr>
          <w:cantSplit/>
          <w:trHeight w:val="50"/>
        </w:trPr>
        <w:tc>
          <w:tcPr>
            <w:tcW w:w="3115" w:type="dxa"/>
            <w:gridSpan w:val="2"/>
            <w:tcBorders>
              <w:right w:val="single" w:sz="2" w:space="0" w:color="000000"/>
            </w:tcBorders>
          </w:tcPr>
          <w:p w:rsidR="00D46CC3" w:rsidRPr="00AA1BC5" w:rsidRDefault="00D46CC3">
            <w:pPr>
              <w:pStyle w:val="CVHeading3"/>
            </w:pPr>
          </w:p>
        </w:tc>
        <w:tc>
          <w:tcPr>
            <w:tcW w:w="7657" w:type="dxa"/>
            <w:gridSpan w:val="13"/>
          </w:tcPr>
          <w:p w:rsidR="00D46CC3" w:rsidRPr="00AA1BC5" w:rsidRDefault="00D46CC3" w:rsidP="00DE1B73">
            <w:pPr>
              <w:pStyle w:val="CVNormal"/>
            </w:pPr>
          </w:p>
        </w:tc>
      </w:tr>
      <w:tr w:rsidR="00D46CC3" w:rsidRPr="00AA1BC5" w:rsidTr="00F446D1">
        <w:trPr>
          <w:cantSplit/>
          <w:trHeight w:val="28"/>
        </w:trPr>
        <w:tc>
          <w:tcPr>
            <w:tcW w:w="3115" w:type="dxa"/>
            <w:gridSpan w:val="2"/>
            <w:tcBorders>
              <w:right w:val="single" w:sz="2" w:space="0" w:color="000000"/>
            </w:tcBorders>
          </w:tcPr>
          <w:p w:rsidR="00D46CC3" w:rsidRPr="00AA1BC5" w:rsidRDefault="00D46CC3">
            <w:pPr>
              <w:pStyle w:val="CVHeading3"/>
            </w:pPr>
            <w:r w:rsidRPr="00AA1BC5">
              <w:rPr>
                <w:b/>
                <w:bCs/>
                <w:sz w:val="24"/>
                <w:szCs w:val="24"/>
              </w:rPr>
              <w:t>Funcţii profesionale şi manageriale îndeplinite</w:t>
            </w:r>
          </w:p>
        </w:tc>
        <w:tc>
          <w:tcPr>
            <w:tcW w:w="7657" w:type="dxa"/>
            <w:gridSpan w:val="13"/>
          </w:tcPr>
          <w:p w:rsidR="00D46CC3" w:rsidRPr="00AA1BC5" w:rsidRDefault="00D46CC3" w:rsidP="00DE1B73">
            <w:pPr>
              <w:suppressAutoHyphens w:val="0"/>
              <w:jc w:val="both"/>
              <w:rPr>
                <w:b/>
                <w:sz w:val="24"/>
                <w:szCs w:val="24"/>
              </w:rPr>
            </w:pP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8D6EE6">
            <w:pPr>
              <w:pStyle w:val="CVHeading3"/>
            </w:pPr>
            <w:r w:rsidRPr="00AA1BC5">
              <w:t>Perioada</w:t>
            </w:r>
          </w:p>
        </w:tc>
        <w:tc>
          <w:tcPr>
            <w:tcW w:w="7657" w:type="dxa"/>
            <w:gridSpan w:val="13"/>
          </w:tcPr>
          <w:p w:rsidR="00A53391" w:rsidRPr="00AA1BC5" w:rsidRDefault="00A53391" w:rsidP="008D6EE6">
            <w:pPr>
              <w:suppressAutoHyphens w:val="0"/>
              <w:jc w:val="both"/>
              <w:rPr>
                <w:b/>
              </w:rPr>
            </w:pPr>
            <w:r w:rsidRPr="00AA1BC5">
              <w:rPr>
                <w:b/>
              </w:rPr>
              <w:t>martie 2106-</w:t>
            </w:r>
            <w:r>
              <w:rPr>
                <w:b/>
              </w:rPr>
              <w:t>prezent</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8D6EE6">
            <w:pPr>
              <w:pStyle w:val="CVHeading3"/>
            </w:pPr>
            <w:r w:rsidRPr="00AA1BC5">
              <w:t>Functia</w:t>
            </w:r>
          </w:p>
        </w:tc>
        <w:tc>
          <w:tcPr>
            <w:tcW w:w="7657" w:type="dxa"/>
            <w:gridSpan w:val="13"/>
          </w:tcPr>
          <w:p w:rsidR="00A53391" w:rsidRPr="00AA1BC5" w:rsidRDefault="00A53391" w:rsidP="00A53391">
            <w:pPr>
              <w:suppressAutoHyphens w:val="0"/>
              <w:jc w:val="both"/>
              <w:rPr>
                <w:b/>
                <w:sz w:val="24"/>
                <w:szCs w:val="24"/>
              </w:rPr>
            </w:pPr>
            <w:r>
              <w:rPr>
                <w:bCs/>
                <w:szCs w:val="24"/>
              </w:rPr>
              <w:t>prod</w:t>
            </w:r>
            <w:r w:rsidRPr="00AA1BC5">
              <w:rPr>
                <w:bCs/>
                <w:szCs w:val="24"/>
              </w:rPr>
              <w:t>ecan Facultatea de Ştiinţe Politice, Filosofie şi Ştiinţe ale Comunicării, Universitatea de Vest Timişoara</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6270AE">
            <w:pPr>
              <w:pStyle w:val="CVHeading3"/>
            </w:pPr>
            <w:r w:rsidRPr="00AA1BC5">
              <w:t>Perioada</w:t>
            </w:r>
          </w:p>
        </w:tc>
        <w:tc>
          <w:tcPr>
            <w:tcW w:w="7657" w:type="dxa"/>
            <w:gridSpan w:val="13"/>
          </w:tcPr>
          <w:p w:rsidR="00A53391" w:rsidRPr="00AA1BC5" w:rsidRDefault="00A53391" w:rsidP="006270AE">
            <w:pPr>
              <w:suppressAutoHyphens w:val="0"/>
              <w:jc w:val="both"/>
              <w:rPr>
                <w:b/>
              </w:rPr>
            </w:pPr>
            <w:r w:rsidRPr="00AA1BC5">
              <w:rPr>
                <w:b/>
              </w:rPr>
              <w:t>Decembrie 2015 – martie 2106-</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6270AE">
            <w:pPr>
              <w:pStyle w:val="CVHeading3"/>
            </w:pPr>
            <w:r w:rsidRPr="00AA1BC5">
              <w:t>Functia</w:t>
            </w:r>
          </w:p>
        </w:tc>
        <w:tc>
          <w:tcPr>
            <w:tcW w:w="7657" w:type="dxa"/>
            <w:gridSpan w:val="13"/>
          </w:tcPr>
          <w:p w:rsidR="00A53391" w:rsidRPr="00AA1BC5" w:rsidRDefault="00A53391" w:rsidP="006270AE">
            <w:pPr>
              <w:suppressAutoHyphens w:val="0"/>
              <w:jc w:val="both"/>
              <w:rPr>
                <w:b/>
                <w:sz w:val="24"/>
                <w:szCs w:val="24"/>
              </w:rPr>
            </w:pPr>
            <w:r w:rsidRPr="00AA1BC5">
              <w:rPr>
                <w:bCs/>
                <w:szCs w:val="24"/>
              </w:rPr>
              <w:t>Decan interimar, Facultatea de Ştiinţe Politice, Filosofie şi Ştiinţe ale Comunicării, Universitatea de Vest Timişoara</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B4202B">
            <w:pPr>
              <w:pStyle w:val="CVHeading3"/>
            </w:pPr>
            <w:r w:rsidRPr="00AA1BC5">
              <w:t>Perioada</w:t>
            </w:r>
          </w:p>
        </w:tc>
        <w:tc>
          <w:tcPr>
            <w:tcW w:w="7657" w:type="dxa"/>
            <w:gridSpan w:val="13"/>
          </w:tcPr>
          <w:p w:rsidR="00A53391" w:rsidRPr="00AA1BC5" w:rsidRDefault="00A53391" w:rsidP="006270AE">
            <w:pPr>
              <w:suppressAutoHyphens w:val="0"/>
              <w:jc w:val="both"/>
              <w:rPr>
                <w:b/>
              </w:rPr>
            </w:pPr>
            <w:r w:rsidRPr="00AA1BC5">
              <w:rPr>
                <w:b/>
              </w:rPr>
              <w:t>Din 2014</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B4202B">
            <w:pPr>
              <w:pStyle w:val="CVHeading3"/>
            </w:pPr>
            <w:r w:rsidRPr="00AA1BC5">
              <w:t>Functia</w:t>
            </w:r>
          </w:p>
        </w:tc>
        <w:tc>
          <w:tcPr>
            <w:tcW w:w="7657" w:type="dxa"/>
            <w:gridSpan w:val="13"/>
          </w:tcPr>
          <w:p w:rsidR="00A53391" w:rsidRPr="00AA1BC5" w:rsidRDefault="00A53391" w:rsidP="00B4202B">
            <w:pPr>
              <w:suppressAutoHyphens w:val="0"/>
              <w:jc w:val="both"/>
              <w:rPr>
                <w:b/>
                <w:sz w:val="24"/>
                <w:szCs w:val="24"/>
              </w:rPr>
            </w:pPr>
            <w:r w:rsidRPr="00AA1BC5">
              <w:rPr>
                <w:bCs/>
                <w:szCs w:val="24"/>
              </w:rPr>
              <w:t>Director, Centrul de Cercetare în Istoriografie Filosofică și Filosofia Imaginarului, în cadrul ICSP, Facultatea de Ştiinţe Politice, Filosofie şi Ştiinţe ale Comunicării, Universitatea de Vest Timişoara</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BB62A6">
            <w:pPr>
              <w:pStyle w:val="CVHeading3"/>
            </w:pPr>
            <w:r w:rsidRPr="00AA1BC5">
              <w:t>Perioada</w:t>
            </w:r>
          </w:p>
        </w:tc>
        <w:tc>
          <w:tcPr>
            <w:tcW w:w="7657" w:type="dxa"/>
            <w:gridSpan w:val="13"/>
          </w:tcPr>
          <w:p w:rsidR="00A53391" w:rsidRPr="00AA1BC5" w:rsidRDefault="00A53391" w:rsidP="006270AE">
            <w:pPr>
              <w:suppressAutoHyphens w:val="0"/>
              <w:jc w:val="both"/>
              <w:rPr>
                <w:b/>
              </w:rPr>
            </w:pPr>
            <w:r w:rsidRPr="00AA1BC5">
              <w:rPr>
                <w:b/>
              </w:rPr>
              <w:t>Martie 2012-decembrie 2015</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BB62A6">
            <w:pPr>
              <w:pStyle w:val="CVHeading3"/>
            </w:pPr>
            <w:r w:rsidRPr="00AA1BC5">
              <w:t>Functia</w:t>
            </w:r>
          </w:p>
        </w:tc>
        <w:tc>
          <w:tcPr>
            <w:tcW w:w="7657" w:type="dxa"/>
            <w:gridSpan w:val="13"/>
          </w:tcPr>
          <w:p w:rsidR="00A53391" w:rsidRPr="00AA1BC5" w:rsidRDefault="00A53391" w:rsidP="00DE1B73">
            <w:pPr>
              <w:suppressAutoHyphens w:val="0"/>
              <w:jc w:val="both"/>
              <w:rPr>
                <w:b/>
                <w:sz w:val="24"/>
                <w:szCs w:val="24"/>
              </w:rPr>
            </w:pPr>
            <w:r w:rsidRPr="00AA1BC5">
              <w:rPr>
                <w:bCs/>
                <w:szCs w:val="24"/>
              </w:rPr>
              <w:t>Prodecan, Facultatea de Ştiinţe Politice, Filosofie şi Ştiinţe ale Comunicării, Universitatea de Vest Timişoara</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BB62A6">
            <w:pPr>
              <w:pStyle w:val="CVHeading3"/>
            </w:pPr>
            <w:r w:rsidRPr="00AA1BC5">
              <w:t>Perioada</w:t>
            </w:r>
          </w:p>
        </w:tc>
        <w:tc>
          <w:tcPr>
            <w:tcW w:w="7657" w:type="dxa"/>
            <w:gridSpan w:val="13"/>
          </w:tcPr>
          <w:p w:rsidR="00A53391" w:rsidRPr="00AA1BC5" w:rsidRDefault="00A53391" w:rsidP="00786597">
            <w:pPr>
              <w:suppressAutoHyphens w:val="0"/>
              <w:jc w:val="both"/>
              <w:rPr>
                <w:b/>
              </w:rPr>
            </w:pPr>
            <w:r w:rsidRPr="00AA1BC5">
              <w:rPr>
                <w:b/>
                <w:bCs/>
                <w:szCs w:val="24"/>
              </w:rPr>
              <w:t>decembrie 2011- martie 2012</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BB62A6">
            <w:pPr>
              <w:pStyle w:val="CVHeading3"/>
            </w:pPr>
            <w:r w:rsidRPr="00AA1BC5">
              <w:t>Functia</w:t>
            </w:r>
          </w:p>
        </w:tc>
        <w:tc>
          <w:tcPr>
            <w:tcW w:w="7657" w:type="dxa"/>
            <w:gridSpan w:val="13"/>
          </w:tcPr>
          <w:p w:rsidR="00A53391" w:rsidRPr="00AA1BC5" w:rsidRDefault="00A53391" w:rsidP="00DE1B73">
            <w:pPr>
              <w:suppressAutoHyphens w:val="0"/>
              <w:jc w:val="both"/>
              <w:rPr>
                <w:bCs/>
                <w:szCs w:val="24"/>
              </w:rPr>
            </w:pPr>
            <w:r w:rsidRPr="00AA1BC5">
              <w:rPr>
                <w:bCs/>
                <w:szCs w:val="24"/>
              </w:rPr>
              <w:t>Decan interimar, Facultatea de Ştiinţe Politice, Filosofie şi Ştiinţe ale Comunicării, Universitatea de Vest Timişoara</w:t>
            </w:r>
          </w:p>
        </w:tc>
      </w:tr>
      <w:tr w:rsidR="00A53391" w:rsidRPr="00AA1BC5" w:rsidTr="00F446D1">
        <w:trPr>
          <w:cantSplit/>
          <w:trHeight w:val="28"/>
        </w:trPr>
        <w:tc>
          <w:tcPr>
            <w:tcW w:w="3115" w:type="dxa"/>
            <w:gridSpan w:val="2"/>
            <w:tcBorders>
              <w:right w:val="single" w:sz="2" w:space="0" w:color="000000"/>
            </w:tcBorders>
          </w:tcPr>
          <w:p w:rsidR="00A53391" w:rsidRPr="00AA1BC5" w:rsidRDefault="00A53391" w:rsidP="00DE1B73">
            <w:pPr>
              <w:pStyle w:val="CVHeading3"/>
            </w:pPr>
          </w:p>
        </w:tc>
        <w:tc>
          <w:tcPr>
            <w:tcW w:w="7657" w:type="dxa"/>
            <w:gridSpan w:val="13"/>
          </w:tcPr>
          <w:p w:rsidR="00A53391" w:rsidRPr="00AA1BC5" w:rsidRDefault="00A53391" w:rsidP="00DE1B73">
            <w:pPr>
              <w:suppressAutoHyphens w:val="0"/>
              <w:jc w:val="both"/>
              <w:rPr>
                <w:bCs/>
                <w:szCs w:val="24"/>
              </w:rPr>
            </w:pPr>
            <w:r w:rsidRPr="00AA1BC5">
              <w:rPr>
                <w:bCs/>
                <w:szCs w:val="24"/>
              </w:rPr>
              <w:t>Membru în Consiliul Facultăţii de Ştiinţe Politice, Filosofie şi Ştiinţe ale Comunicării</w:t>
            </w:r>
          </w:p>
        </w:tc>
      </w:tr>
      <w:tr w:rsidR="00A53391" w:rsidRPr="00AA1BC5" w:rsidTr="00DE1B73">
        <w:trPr>
          <w:cantSplit/>
          <w:trHeight w:val="275"/>
        </w:trPr>
        <w:tc>
          <w:tcPr>
            <w:tcW w:w="3115" w:type="dxa"/>
            <w:gridSpan w:val="2"/>
            <w:tcBorders>
              <w:right w:val="single" w:sz="2" w:space="0" w:color="000000"/>
            </w:tcBorders>
          </w:tcPr>
          <w:p w:rsidR="00A53391" w:rsidRPr="00AA1BC5" w:rsidRDefault="00A53391" w:rsidP="00DE1B73">
            <w:pPr>
              <w:pStyle w:val="CVHeading3"/>
            </w:pPr>
            <w:r w:rsidRPr="00AA1BC5">
              <w:t>Perioada</w:t>
            </w:r>
          </w:p>
        </w:tc>
        <w:tc>
          <w:tcPr>
            <w:tcW w:w="7657" w:type="dxa"/>
            <w:gridSpan w:val="13"/>
          </w:tcPr>
          <w:p w:rsidR="00A53391" w:rsidRPr="00AA1BC5" w:rsidRDefault="00A53391" w:rsidP="00DE1B73">
            <w:pPr>
              <w:suppressAutoHyphens w:val="0"/>
              <w:jc w:val="both"/>
              <w:rPr>
                <w:b/>
              </w:rPr>
            </w:pPr>
            <w:r w:rsidRPr="00AA1BC5">
              <w:rPr>
                <w:b/>
                <w:bCs/>
                <w:szCs w:val="24"/>
              </w:rPr>
              <w:t>Martie 2008-decembrie 2011</w:t>
            </w:r>
          </w:p>
        </w:tc>
      </w:tr>
      <w:tr w:rsidR="00A53391" w:rsidRPr="00AA1BC5" w:rsidTr="00DE1B73">
        <w:trPr>
          <w:cantSplit/>
          <w:trHeight w:val="608"/>
        </w:trPr>
        <w:tc>
          <w:tcPr>
            <w:tcW w:w="3115" w:type="dxa"/>
            <w:gridSpan w:val="2"/>
            <w:tcBorders>
              <w:right w:val="single" w:sz="2" w:space="0" w:color="000000"/>
            </w:tcBorders>
          </w:tcPr>
          <w:p w:rsidR="00A53391" w:rsidRPr="00AA1BC5" w:rsidRDefault="00A53391" w:rsidP="00DE1B73">
            <w:pPr>
              <w:pStyle w:val="CVHeading3"/>
            </w:pPr>
            <w:r w:rsidRPr="00AA1BC5">
              <w:t>Functia</w:t>
            </w:r>
          </w:p>
        </w:tc>
        <w:tc>
          <w:tcPr>
            <w:tcW w:w="7657" w:type="dxa"/>
            <w:gridSpan w:val="13"/>
          </w:tcPr>
          <w:p w:rsidR="00A53391" w:rsidRPr="00AA1BC5" w:rsidRDefault="00A53391" w:rsidP="00CD0D31">
            <w:pPr>
              <w:pStyle w:val="CVNormal"/>
              <w:ind w:left="0"/>
            </w:pPr>
            <w:r w:rsidRPr="00AA1BC5">
              <w:rPr>
                <w:bCs/>
                <w:szCs w:val="24"/>
              </w:rPr>
              <w:t>Prodecan, Facultatea de Ştiinţe Politice, Filosofie şi Ştiinţe ale Comunicării, Universitatea de Vest Timişoara</w:t>
            </w:r>
          </w:p>
        </w:tc>
      </w:tr>
      <w:tr w:rsidR="00A53391" w:rsidRPr="00AA1BC5" w:rsidTr="00DE1B73">
        <w:trPr>
          <w:cantSplit/>
          <w:trHeight w:val="230"/>
        </w:trPr>
        <w:tc>
          <w:tcPr>
            <w:tcW w:w="3115" w:type="dxa"/>
            <w:gridSpan w:val="2"/>
            <w:tcBorders>
              <w:right w:val="single" w:sz="2" w:space="0" w:color="000000"/>
            </w:tcBorders>
          </w:tcPr>
          <w:p w:rsidR="00A53391" w:rsidRPr="00AA1BC5" w:rsidRDefault="00A53391" w:rsidP="00DE1B73">
            <w:pPr>
              <w:pStyle w:val="CVHeading3"/>
            </w:pPr>
            <w:r w:rsidRPr="00AA1BC5">
              <w:t>Perioada</w:t>
            </w:r>
          </w:p>
        </w:tc>
        <w:tc>
          <w:tcPr>
            <w:tcW w:w="7657" w:type="dxa"/>
            <w:gridSpan w:val="13"/>
          </w:tcPr>
          <w:p w:rsidR="00A53391" w:rsidRPr="00AA1BC5" w:rsidRDefault="00A53391" w:rsidP="00DE1B73">
            <w:pPr>
              <w:pStyle w:val="CVNormal"/>
              <w:rPr>
                <w:b/>
                <w:bCs/>
                <w:szCs w:val="24"/>
              </w:rPr>
            </w:pPr>
            <w:r w:rsidRPr="00AA1BC5">
              <w:rPr>
                <w:b/>
                <w:bCs/>
                <w:szCs w:val="24"/>
              </w:rPr>
              <w:t>2006-2008</w:t>
            </w:r>
          </w:p>
        </w:tc>
      </w:tr>
      <w:tr w:rsidR="00A53391" w:rsidRPr="00AA1BC5" w:rsidTr="00DE1B73">
        <w:trPr>
          <w:cantSplit/>
          <w:trHeight w:val="455"/>
        </w:trPr>
        <w:tc>
          <w:tcPr>
            <w:tcW w:w="3115" w:type="dxa"/>
            <w:gridSpan w:val="2"/>
            <w:tcBorders>
              <w:right w:val="single" w:sz="2" w:space="0" w:color="000000"/>
            </w:tcBorders>
          </w:tcPr>
          <w:p w:rsidR="00A53391" w:rsidRPr="00AA1BC5" w:rsidRDefault="00A53391" w:rsidP="00DE1B73">
            <w:pPr>
              <w:pStyle w:val="CVHeading3"/>
            </w:pPr>
            <w:r w:rsidRPr="00AA1BC5">
              <w:t>Functia</w:t>
            </w:r>
          </w:p>
        </w:tc>
        <w:tc>
          <w:tcPr>
            <w:tcW w:w="7657" w:type="dxa"/>
            <w:gridSpan w:val="13"/>
          </w:tcPr>
          <w:p w:rsidR="00A53391" w:rsidRPr="00AA1BC5" w:rsidRDefault="00A53391" w:rsidP="00DE1B73">
            <w:pPr>
              <w:pStyle w:val="CVNormal"/>
              <w:rPr>
                <w:bCs/>
                <w:szCs w:val="24"/>
              </w:rPr>
            </w:pPr>
            <w:r w:rsidRPr="00AA1BC5">
              <w:rPr>
                <w:bCs/>
                <w:szCs w:val="24"/>
              </w:rPr>
              <w:t>Presedinte al Comisiei de Asigurare a Calitătii în învătământul superior, Catedra de Filosofie şi Ştiinţe ale Comunicării, Universitatea de Vest din Timişoara</w:t>
            </w:r>
          </w:p>
        </w:tc>
      </w:tr>
      <w:tr w:rsidR="00A53391" w:rsidRPr="00AA1BC5" w:rsidTr="00DE1B73">
        <w:trPr>
          <w:cantSplit/>
          <w:trHeight w:val="293"/>
        </w:trPr>
        <w:tc>
          <w:tcPr>
            <w:tcW w:w="3115" w:type="dxa"/>
            <w:gridSpan w:val="2"/>
            <w:tcBorders>
              <w:right w:val="single" w:sz="2" w:space="0" w:color="000000"/>
            </w:tcBorders>
          </w:tcPr>
          <w:p w:rsidR="00A53391" w:rsidRPr="00AA1BC5" w:rsidRDefault="00A53391" w:rsidP="00DE1B73">
            <w:pPr>
              <w:pStyle w:val="CVHeading3"/>
            </w:pPr>
            <w:r w:rsidRPr="00AA1BC5">
              <w:t>Perioada</w:t>
            </w:r>
          </w:p>
        </w:tc>
        <w:tc>
          <w:tcPr>
            <w:tcW w:w="7657" w:type="dxa"/>
            <w:gridSpan w:val="13"/>
          </w:tcPr>
          <w:p w:rsidR="00A53391" w:rsidRPr="00AA1BC5" w:rsidRDefault="00A53391" w:rsidP="00DE1B73">
            <w:pPr>
              <w:pStyle w:val="CVNormal"/>
              <w:rPr>
                <w:b/>
                <w:bCs/>
                <w:szCs w:val="24"/>
              </w:rPr>
            </w:pPr>
            <w:r w:rsidRPr="00AA1BC5">
              <w:rPr>
                <w:b/>
                <w:bCs/>
                <w:szCs w:val="24"/>
              </w:rPr>
              <w:t>2005-2008</w:t>
            </w:r>
          </w:p>
        </w:tc>
      </w:tr>
      <w:tr w:rsidR="00A53391" w:rsidRPr="00AA1BC5" w:rsidTr="00DE1B73">
        <w:trPr>
          <w:cantSplit/>
          <w:trHeight w:val="275"/>
        </w:trPr>
        <w:tc>
          <w:tcPr>
            <w:tcW w:w="3115" w:type="dxa"/>
            <w:gridSpan w:val="2"/>
            <w:tcBorders>
              <w:right w:val="single" w:sz="2" w:space="0" w:color="000000"/>
            </w:tcBorders>
          </w:tcPr>
          <w:p w:rsidR="00A53391" w:rsidRPr="00AA1BC5" w:rsidRDefault="00A53391" w:rsidP="00DE1B73">
            <w:pPr>
              <w:pStyle w:val="CVHeading3"/>
            </w:pPr>
            <w:r w:rsidRPr="00AA1BC5">
              <w:t>Functia</w:t>
            </w:r>
          </w:p>
        </w:tc>
        <w:tc>
          <w:tcPr>
            <w:tcW w:w="7657" w:type="dxa"/>
            <w:gridSpan w:val="13"/>
          </w:tcPr>
          <w:p w:rsidR="00A53391" w:rsidRPr="00AA1BC5" w:rsidRDefault="00A53391" w:rsidP="00DE1B73">
            <w:pPr>
              <w:pStyle w:val="CVNormal"/>
              <w:rPr>
                <w:bCs/>
                <w:szCs w:val="24"/>
              </w:rPr>
            </w:pPr>
            <w:r w:rsidRPr="00AA1BC5">
              <w:rPr>
                <w:bCs/>
                <w:szCs w:val="24"/>
              </w:rPr>
              <w:t>Secretar Ştiinţific, Catedra de Filosofie şi Ştiinţe ale Comunicării, Universitatea de Vest din Timişoara.</w:t>
            </w:r>
          </w:p>
        </w:tc>
      </w:tr>
      <w:tr w:rsidR="00A53391" w:rsidRPr="00AA1BC5" w:rsidTr="00DE1B73">
        <w:trPr>
          <w:cantSplit/>
          <w:trHeight w:val="275"/>
        </w:trPr>
        <w:tc>
          <w:tcPr>
            <w:tcW w:w="3115" w:type="dxa"/>
            <w:gridSpan w:val="2"/>
            <w:tcBorders>
              <w:right w:val="single" w:sz="2" w:space="0" w:color="000000"/>
            </w:tcBorders>
          </w:tcPr>
          <w:p w:rsidR="00A53391" w:rsidRPr="00AA1BC5" w:rsidRDefault="008D6EE6" w:rsidP="00A53391">
            <w:pPr>
              <w:pStyle w:val="CVHeading3"/>
            </w:pPr>
            <w:r>
              <w:rPr>
                <w:b/>
                <w:bCs/>
                <w:sz w:val="24"/>
                <w:szCs w:val="24"/>
              </w:rPr>
              <w:t>Expertiză profesională</w:t>
            </w:r>
            <w:r w:rsidR="00A53391">
              <w:rPr>
                <w:b/>
                <w:bCs/>
                <w:sz w:val="24"/>
                <w:szCs w:val="24"/>
              </w:rPr>
              <w:t xml:space="preserve"> </w:t>
            </w:r>
            <w:r w:rsidR="00A53391" w:rsidRPr="00AA1BC5">
              <w:rPr>
                <w:b/>
                <w:bCs/>
                <w:sz w:val="24"/>
                <w:szCs w:val="24"/>
              </w:rPr>
              <w:t xml:space="preserve"> </w:t>
            </w:r>
          </w:p>
        </w:tc>
        <w:tc>
          <w:tcPr>
            <w:tcW w:w="7657" w:type="dxa"/>
            <w:gridSpan w:val="13"/>
          </w:tcPr>
          <w:p w:rsidR="00A53391" w:rsidRPr="00AA1BC5" w:rsidRDefault="00A53391" w:rsidP="008D6EE6">
            <w:pPr>
              <w:suppressAutoHyphens w:val="0"/>
              <w:jc w:val="both"/>
              <w:rPr>
                <w:b/>
                <w:sz w:val="24"/>
                <w:szCs w:val="24"/>
              </w:rPr>
            </w:pPr>
          </w:p>
        </w:tc>
      </w:tr>
      <w:tr w:rsidR="00A57FB6" w:rsidRPr="00AA1BC5" w:rsidTr="00FF25A4">
        <w:trPr>
          <w:cantSplit/>
          <w:trHeight w:val="275"/>
        </w:trPr>
        <w:tc>
          <w:tcPr>
            <w:tcW w:w="3115" w:type="dxa"/>
            <w:gridSpan w:val="2"/>
            <w:tcBorders>
              <w:right w:val="single" w:sz="2" w:space="0" w:color="000000"/>
            </w:tcBorders>
          </w:tcPr>
          <w:p w:rsidR="00A57FB6" w:rsidRPr="00AA1BC5" w:rsidRDefault="00A57FB6" w:rsidP="00FF25A4">
            <w:pPr>
              <w:pStyle w:val="CVHeading3"/>
            </w:pPr>
            <w:r>
              <w:t>perioada</w:t>
            </w:r>
          </w:p>
        </w:tc>
        <w:tc>
          <w:tcPr>
            <w:tcW w:w="7657" w:type="dxa"/>
            <w:gridSpan w:val="13"/>
          </w:tcPr>
          <w:p w:rsidR="00A57FB6" w:rsidRPr="008D6EE6" w:rsidRDefault="00A57FB6" w:rsidP="00FF25A4">
            <w:pPr>
              <w:pStyle w:val="CVNormal"/>
              <w:rPr>
                <w:bCs/>
                <w:szCs w:val="24"/>
              </w:rPr>
            </w:pPr>
            <w:r>
              <w:rPr>
                <w:bCs/>
                <w:szCs w:val="24"/>
              </w:rPr>
              <w:t>2016</w:t>
            </w:r>
            <w:r w:rsidR="003C2755">
              <w:rPr>
                <w:bCs/>
                <w:szCs w:val="24"/>
              </w:rPr>
              <w:t>- prezent</w:t>
            </w:r>
          </w:p>
        </w:tc>
      </w:tr>
      <w:tr w:rsidR="00A57FB6" w:rsidRPr="00AA1BC5" w:rsidTr="00FF25A4">
        <w:trPr>
          <w:cantSplit/>
          <w:trHeight w:val="275"/>
        </w:trPr>
        <w:tc>
          <w:tcPr>
            <w:tcW w:w="3115" w:type="dxa"/>
            <w:gridSpan w:val="2"/>
            <w:tcBorders>
              <w:right w:val="single" w:sz="2" w:space="0" w:color="000000"/>
            </w:tcBorders>
          </w:tcPr>
          <w:p w:rsidR="00A57FB6" w:rsidRDefault="00A57FB6" w:rsidP="00FF25A4">
            <w:pPr>
              <w:pStyle w:val="CVHeading3"/>
            </w:pPr>
            <w:r w:rsidRPr="008D6EE6">
              <w:t>responsabilitatea</w:t>
            </w:r>
          </w:p>
        </w:tc>
        <w:tc>
          <w:tcPr>
            <w:tcW w:w="7657" w:type="dxa"/>
            <w:gridSpan w:val="13"/>
          </w:tcPr>
          <w:p w:rsidR="00A57FB6" w:rsidRDefault="00A57FB6" w:rsidP="00FF25A4">
            <w:pPr>
              <w:pStyle w:val="CVNormal"/>
              <w:rPr>
                <w:bCs/>
                <w:szCs w:val="24"/>
              </w:rPr>
            </w:pPr>
            <w:r>
              <w:rPr>
                <w:bCs/>
                <w:szCs w:val="24"/>
              </w:rPr>
              <w:t xml:space="preserve">Membru </w:t>
            </w:r>
            <w:r w:rsidRPr="003C2755">
              <w:rPr>
                <w:b/>
                <w:bCs/>
                <w:szCs w:val="24"/>
              </w:rPr>
              <w:t>CNATDCU</w:t>
            </w:r>
            <w:r>
              <w:rPr>
                <w:bCs/>
                <w:szCs w:val="24"/>
              </w:rPr>
              <w:t xml:space="preserve">, comisia Filosofie </w:t>
            </w:r>
          </w:p>
        </w:tc>
      </w:tr>
      <w:tr w:rsidR="00A57FB6" w:rsidRPr="00AA1BC5" w:rsidTr="00FF25A4">
        <w:trPr>
          <w:cantSplit/>
          <w:trHeight w:val="275"/>
        </w:trPr>
        <w:tc>
          <w:tcPr>
            <w:tcW w:w="3115" w:type="dxa"/>
            <w:gridSpan w:val="2"/>
            <w:tcBorders>
              <w:right w:val="single" w:sz="2" w:space="0" w:color="000000"/>
            </w:tcBorders>
          </w:tcPr>
          <w:p w:rsidR="00A57FB6" w:rsidRDefault="00A57FB6" w:rsidP="00FF25A4">
            <w:pPr>
              <w:pStyle w:val="CVHeading3"/>
            </w:pPr>
            <w:r>
              <w:t>perioada</w:t>
            </w:r>
          </w:p>
        </w:tc>
        <w:tc>
          <w:tcPr>
            <w:tcW w:w="7657" w:type="dxa"/>
            <w:gridSpan w:val="13"/>
          </w:tcPr>
          <w:p w:rsidR="00A57FB6" w:rsidRDefault="00A57FB6" w:rsidP="00FF25A4">
            <w:pPr>
              <w:pStyle w:val="CVNormal"/>
              <w:rPr>
                <w:bCs/>
                <w:szCs w:val="24"/>
              </w:rPr>
            </w:pPr>
            <w:r>
              <w:rPr>
                <w:bCs/>
                <w:szCs w:val="24"/>
              </w:rPr>
              <w:t>2016</w:t>
            </w:r>
          </w:p>
        </w:tc>
      </w:tr>
      <w:tr w:rsidR="00A57FB6" w:rsidRPr="00AA1BC5" w:rsidTr="00FF25A4">
        <w:trPr>
          <w:cantSplit/>
          <w:trHeight w:val="275"/>
        </w:trPr>
        <w:tc>
          <w:tcPr>
            <w:tcW w:w="3115" w:type="dxa"/>
            <w:gridSpan w:val="2"/>
            <w:tcBorders>
              <w:right w:val="single" w:sz="2" w:space="0" w:color="000000"/>
            </w:tcBorders>
          </w:tcPr>
          <w:p w:rsidR="00A57FB6" w:rsidRDefault="00A57FB6" w:rsidP="00FF25A4">
            <w:pPr>
              <w:pStyle w:val="CVHeading3"/>
            </w:pPr>
            <w:r>
              <w:t>responsabilitatea</w:t>
            </w:r>
          </w:p>
        </w:tc>
        <w:tc>
          <w:tcPr>
            <w:tcW w:w="7657" w:type="dxa"/>
            <w:gridSpan w:val="13"/>
          </w:tcPr>
          <w:p w:rsidR="00A57FB6" w:rsidRDefault="00A57FB6" w:rsidP="00FF25A4">
            <w:pPr>
              <w:pStyle w:val="CVNormal"/>
              <w:rPr>
                <w:bCs/>
                <w:szCs w:val="24"/>
              </w:rPr>
            </w:pPr>
            <w:r w:rsidRPr="008D6EE6">
              <w:rPr>
                <w:bCs/>
                <w:szCs w:val="24"/>
              </w:rPr>
              <w:t>Expert-Evaluator</w:t>
            </w:r>
            <w:r>
              <w:rPr>
                <w:bCs/>
                <w:szCs w:val="24"/>
              </w:rPr>
              <w:t xml:space="preserve"> </w:t>
            </w:r>
            <w:r w:rsidRPr="008D6EE6">
              <w:rPr>
                <w:b/>
                <w:bCs/>
                <w:szCs w:val="24"/>
              </w:rPr>
              <w:t>Unitatea Executivă pentru Finanţarea Invăţământului Superior a Cercetării Dezvoltarii şi Inovării- UEFISCDI</w:t>
            </w:r>
          </w:p>
        </w:tc>
      </w:tr>
      <w:tr w:rsidR="00A53391" w:rsidRPr="00AA1BC5" w:rsidTr="00DE1B73">
        <w:trPr>
          <w:cantSplit/>
          <w:trHeight w:val="275"/>
        </w:trPr>
        <w:tc>
          <w:tcPr>
            <w:tcW w:w="3115" w:type="dxa"/>
            <w:gridSpan w:val="2"/>
            <w:tcBorders>
              <w:right w:val="single" w:sz="2" w:space="0" w:color="000000"/>
            </w:tcBorders>
          </w:tcPr>
          <w:p w:rsidR="00A53391" w:rsidRPr="00AA1BC5" w:rsidRDefault="008D6EE6" w:rsidP="00DE1B73">
            <w:pPr>
              <w:pStyle w:val="CVHeading3"/>
            </w:pPr>
            <w:r>
              <w:t>perioada</w:t>
            </w:r>
          </w:p>
        </w:tc>
        <w:tc>
          <w:tcPr>
            <w:tcW w:w="7657" w:type="dxa"/>
            <w:gridSpan w:val="13"/>
          </w:tcPr>
          <w:p w:rsidR="00A53391" w:rsidRPr="00AA1BC5" w:rsidRDefault="008D6EE6" w:rsidP="00DE1B73">
            <w:pPr>
              <w:pStyle w:val="CVNormal"/>
              <w:rPr>
                <w:bCs/>
                <w:szCs w:val="24"/>
              </w:rPr>
            </w:pPr>
            <w:r>
              <w:rPr>
                <w:bCs/>
                <w:szCs w:val="24"/>
              </w:rPr>
              <w:t>2011</w:t>
            </w:r>
          </w:p>
        </w:tc>
      </w:tr>
      <w:tr w:rsidR="008D6EE6" w:rsidRPr="00AA1BC5" w:rsidTr="00DE1B73">
        <w:trPr>
          <w:cantSplit/>
          <w:trHeight w:val="275"/>
        </w:trPr>
        <w:tc>
          <w:tcPr>
            <w:tcW w:w="3115" w:type="dxa"/>
            <w:gridSpan w:val="2"/>
            <w:tcBorders>
              <w:right w:val="single" w:sz="2" w:space="0" w:color="000000"/>
            </w:tcBorders>
          </w:tcPr>
          <w:p w:rsidR="008D6EE6" w:rsidRPr="00AA1BC5" w:rsidRDefault="008D6EE6" w:rsidP="00DE1B73">
            <w:pPr>
              <w:pStyle w:val="CVHeading3"/>
            </w:pPr>
            <w:r w:rsidRPr="008D6EE6">
              <w:t>responsabilitatea</w:t>
            </w:r>
          </w:p>
        </w:tc>
        <w:tc>
          <w:tcPr>
            <w:tcW w:w="7657" w:type="dxa"/>
            <w:gridSpan w:val="13"/>
          </w:tcPr>
          <w:p w:rsidR="008D6EE6" w:rsidRPr="00AA1BC5" w:rsidRDefault="008D6EE6" w:rsidP="008D6EE6">
            <w:pPr>
              <w:pStyle w:val="CVNormal"/>
              <w:rPr>
                <w:bCs/>
                <w:szCs w:val="24"/>
              </w:rPr>
            </w:pPr>
            <w:r w:rsidRPr="008D6EE6">
              <w:rPr>
                <w:bCs/>
                <w:szCs w:val="24"/>
                <w:lang w:val="en-US"/>
              </w:rPr>
              <w:t>Unitatea Executivă pentru Finantarea Invătămantului Superior a Cercetării Dezvoltarii si Inovarii, expert evaluator</w:t>
            </w:r>
          </w:p>
        </w:tc>
      </w:tr>
      <w:tr w:rsidR="008D6EE6" w:rsidRPr="00AA1BC5" w:rsidTr="00DE1B73">
        <w:trPr>
          <w:cantSplit/>
          <w:trHeight w:val="275"/>
        </w:trPr>
        <w:tc>
          <w:tcPr>
            <w:tcW w:w="3115" w:type="dxa"/>
            <w:gridSpan w:val="2"/>
            <w:tcBorders>
              <w:right w:val="single" w:sz="2" w:space="0" w:color="000000"/>
            </w:tcBorders>
          </w:tcPr>
          <w:p w:rsidR="008D6EE6" w:rsidRPr="00AA1BC5" w:rsidRDefault="008D6EE6" w:rsidP="00DE1B73">
            <w:pPr>
              <w:pStyle w:val="CVHeading3"/>
            </w:pPr>
          </w:p>
        </w:tc>
        <w:tc>
          <w:tcPr>
            <w:tcW w:w="7657" w:type="dxa"/>
            <w:gridSpan w:val="13"/>
          </w:tcPr>
          <w:p w:rsidR="008D6EE6" w:rsidRPr="008D6EE6" w:rsidRDefault="008D6EE6" w:rsidP="00DE1B73">
            <w:pPr>
              <w:pStyle w:val="CVNormal"/>
              <w:rPr>
                <w:bCs/>
                <w:szCs w:val="24"/>
              </w:rPr>
            </w:pPr>
            <w:r w:rsidRPr="008D6EE6">
              <w:rPr>
                <w:bCs/>
                <w:szCs w:val="24"/>
              </w:rPr>
              <w:t>Unitatea Executivă a Consiliului National al Calificărilor si al Formării Profesionale a Adultilor – proiect Validarea calificărilor specifice domeniului de studii universitare de licentă “Stiinte ale Comunicării”, expert proiect</w:t>
            </w:r>
          </w:p>
        </w:tc>
      </w:tr>
      <w:tr w:rsidR="00A53391" w:rsidRPr="00AA1BC5">
        <w:trPr>
          <w:cantSplit/>
        </w:trPr>
        <w:tc>
          <w:tcPr>
            <w:tcW w:w="3115" w:type="dxa"/>
            <w:gridSpan w:val="2"/>
            <w:tcBorders>
              <w:right w:val="single" w:sz="2" w:space="0" w:color="000000"/>
            </w:tcBorders>
          </w:tcPr>
          <w:p w:rsidR="00A53391" w:rsidRDefault="00A53391">
            <w:pPr>
              <w:pStyle w:val="CVSpacer"/>
            </w:pPr>
          </w:p>
          <w:p w:rsidR="00A53391" w:rsidRPr="00AA1BC5" w:rsidRDefault="00A53391">
            <w:pPr>
              <w:pStyle w:val="CVSpacer"/>
            </w:pPr>
          </w:p>
        </w:tc>
        <w:tc>
          <w:tcPr>
            <w:tcW w:w="7657" w:type="dxa"/>
            <w:gridSpan w:val="13"/>
          </w:tcPr>
          <w:p w:rsidR="00A53391" w:rsidRPr="00AA1BC5" w:rsidRDefault="00A53391">
            <w:pPr>
              <w:pStyle w:val="CVSpacer"/>
            </w:pPr>
          </w:p>
        </w:tc>
      </w:tr>
      <w:tr w:rsidR="00A53391" w:rsidRPr="00AA1BC5">
        <w:trPr>
          <w:cantSplit/>
        </w:trPr>
        <w:tc>
          <w:tcPr>
            <w:tcW w:w="3115" w:type="dxa"/>
            <w:gridSpan w:val="2"/>
            <w:tcBorders>
              <w:right w:val="single" w:sz="2" w:space="0" w:color="000000"/>
            </w:tcBorders>
          </w:tcPr>
          <w:p w:rsidR="00A53391" w:rsidRPr="00AA1BC5" w:rsidRDefault="00A53391">
            <w:pPr>
              <w:pStyle w:val="CVHeading1"/>
              <w:spacing w:before="0"/>
            </w:pPr>
            <w:r w:rsidRPr="00AA1BC5">
              <w:t>Aptitudini şi competenţe personale</w:t>
            </w:r>
          </w:p>
        </w:tc>
        <w:tc>
          <w:tcPr>
            <w:tcW w:w="7657" w:type="dxa"/>
            <w:gridSpan w:val="13"/>
          </w:tcPr>
          <w:p w:rsidR="00A53391" w:rsidRPr="00AA1BC5" w:rsidRDefault="00A53391">
            <w:pPr>
              <w:pStyle w:val="CVNormal-FirstLine"/>
              <w:spacing w:before="0"/>
            </w:pPr>
          </w:p>
        </w:tc>
      </w:tr>
      <w:tr w:rsidR="00A53391" w:rsidRPr="00AA1BC5">
        <w:trPr>
          <w:cantSplit/>
        </w:trPr>
        <w:tc>
          <w:tcPr>
            <w:tcW w:w="3115" w:type="dxa"/>
            <w:gridSpan w:val="2"/>
            <w:tcBorders>
              <w:right w:val="single" w:sz="2" w:space="0" w:color="000000"/>
            </w:tcBorders>
          </w:tcPr>
          <w:p w:rsidR="00A53391" w:rsidRPr="00AA1BC5" w:rsidRDefault="00A53391">
            <w:pPr>
              <w:pStyle w:val="CVHeading1"/>
              <w:spacing w:before="0"/>
              <w:rPr>
                <w:sz w:val="6"/>
                <w:szCs w:val="6"/>
              </w:rPr>
            </w:pPr>
          </w:p>
        </w:tc>
        <w:tc>
          <w:tcPr>
            <w:tcW w:w="7657" w:type="dxa"/>
            <w:gridSpan w:val="13"/>
          </w:tcPr>
          <w:p w:rsidR="00A53391" w:rsidRPr="00AA1BC5" w:rsidRDefault="00A53391">
            <w:pPr>
              <w:pStyle w:val="CVNormal-FirstLine"/>
              <w:spacing w:before="0"/>
              <w:rPr>
                <w:sz w:val="6"/>
                <w:szCs w:val="6"/>
              </w:rPr>
            </w:pPr>
          </w:p>
        </w:tc>
      </w:tr>
      <w:tr w:rsidR="00A53391" w:rsidRPr="00AA1BC5">
        <w:trPr>
          <w:cantSplit/>
        </w:trPr>
        <w:tc>
          <w:tcPr>
            <w:tcW w:w="3115" w:type="dxa"/>
            <w:gridSpan w:val="2"/>
            <w:tcBorders>
              <w:right w:val="single" w:sz="2" w:space="0" w:color="000000"/>
            </w:tcBorders>
          </w:tcPr>
          <w:p w:rsidR="00A53391" w:rsidRPr="00AA1BC5" w:rsidRDefault="00A53391">
            <w:pPr>
              <w:pStyle w:val="CVSpacer"/>
            </w:pPr>
          </w:p>
        </w:tc>
        <w:tc>
          <w:tcPr>
            <w:tcW w:w="7657" w:type="dxa"/>
            <w:gridSpan w:val="13"/>
          </w:tcPr>
          <w:p w:rsidR="00A53391" w:rsidRPr="00AA1BC5" w:rsidRDefault="00A53391">
            <w:pPr>
              <w:pStyle w:val="CVSpacer"/>
            </w:pPr>
          </w:p>
        </w:tc>
      </w:tr>
      <w:tr w:rsidR="00A53391" w:rsidRPr="00AA1BC5">
        <w:trPr>
          <w:cantSplit/>
        </w:trPr>
        <w:tc>
          <w:tcPr>
            <w:tcW w:w="3115" w:type="dxa"/>
            <w:gridSpan w:val="2"/>
            <w:tcBorders>
              <w:right w:val="single" w:sz="2" w:space="0" w:color="000000"/>
            </w:tcBorders>
          </w:tcPr>
          <w:p w:rsidR="00A53391" w:rsidRPr="00AA1BC5" w:rsidRDefault="00A53391">
            <w:pPr>
              <w:pStyle w:val="CVHeading2-FirstLine"/>
              <w:spacing w:before="0"/>
            </w:pPr>
            <w:r w:rsidRPr="00AA1BC5">
              <w:t>Limba(i) maternă(e)</w:t>
            </w:r>
          </w:p>
        </w:tc>
        <w:tc>
          <w:tcPr>
            <w:tcW w:w="7657" w:type="dxa"/>
            <w:gridSpan w:val="13"/>
          </w:tcPr>
          <w:p w:rsidR="00A53391" w:rsidRPr="00AA1BC5" w:rsidRDefault="00A53391">
            <w:pPr>
              <w:pStyle w:val="CVMedium-FirstLine"/>
              <w:spacing w:before="0"/>
              <w:rPr>
                <w:b w:val="0"/>
                <w:sz w:val="20"/>
              </w:rPr>
            </w:pPr>
            <w:r w:rsidRPr="00AA1BC5">
              <w:rPr>
                <w:sz w:val="20"/>
              </w:rPr>
              <w:t>româna</w:t>
            </w:r>
          </w:p>
        </w:tc>
      </w:tr>
      <w:tr w:rsidR="00A53391" w:rsidRPr="00AA1BC5">
        <w:trPr>
          <w:cantSplit/>
        </w:trPr>
        <w:tc>
          <w:tcPr>
            <w:tcW w:w="3115" w:type="dxa"/>
            <w:gridSpan w:val="2"/>
            <w:tcBorders>
              <w:right w:val="single" w:sz="2" w:space="0" w:color="000000"/>
            </w:tcBorders>
          </w:tcPr>
          <w:p w:rsidR="00A53391" w:rsidRPr="00AA1BC5" w:rsidRDefault="00A53391">
            <w:pPr>
              <w:pStyle w:val="CVSpacer"/>
            </w:pPr>
          </w:p>
        </w:tc>
        <w:tc>
          <w:tcPr>
            <w:tcW w:w="7657" w:type="dxa"/>
            <w:gridSpan w:val="13"/>
          </w:tcPr>
          <w:p w:rsidR="00A53391" w:rsidRPr="00AA1BC5" w:rsidRDefault="00A53391">
            <w:pPr>
              <w:pStyle w:val="CVSpacer"/>
            </w:pPr>
          </w:p>
        </w:tc>
      </w:tr>
      <w:tr w:rsidR="00A53391" w:rsidRPr="00AA1BC5">
        <w:trPr>
          <w:cantSplit/>
        </w:trPr>
        <w:tc>
          <w:tcPr>
            <w:tcW w:w="3115" w:type="dxa"/>
            <w:gridSpan w:val="2"/>
            <w:tcBorders>
              <w:right w:val="single" w:sz="2" w:space="0" w:color="000000"/>
            </w:tcBorders>
          </w:tcPr>
          <w:p w:rsidR="00A53391" w:rsidRPr="00AA1BC5" w:rsidRDefault="00A53391">
            <w:pPr>
              <w:pStyle w:val="CVHeading2-FirstLine"/>
              <w:spacing w:before="0"/>
              <w:rPr>
                <w:szCs w:val="22"/>
              </w:rPr>
            </w:pPr>
            <w:r w:rsidRPr="00AA1BC5">
              <w:t xml:space="preserve">Limba(i) străină(e) </w:t>
            </w:r>
            <w:r w:rsidRPr="00AA1BC5">
              <w:rPr>
                <w:szCs w:val="22"/>
              </w:rPr>
              <w:t>cunoscută(e)</w:t>
            </w:r>
          </w:p>
        </w:tc>
        <w:tc>
          <w:tcPr>
            <w:tcW w:w="7657" w:type="dxa"/>
            <w:gridSpan w:val="13"/>
          </w:tcPr>
          <w:p w:rsidR="00A53391" w:rsidRPr="00AA1BC5" w:rsidRDefault="00A53391">
            <w:pPr>
              <w:pStyle w:val="CVMedium-FirstLine"/>
              <w:spacing w:before="0"/>
            </w:pPr>
          </w:p>
        </w:tc>
      </w:tr>
      <w:tr w:rsidR="00A53391" w:rsidRPr="00AA1BC5">
        <w:trPr>
          <w:cantSplit/>
        </w:trPr>
        <w:tc>
          <w:tcPr>
            <w:tcW w:w="3115" w:type="dxa"/>
            <w:gridSpan w:val="2"/>
            <w:tcBorders>
              <w:right w:val="single" w:sz="2" w:space="0" w:color="000000"/>
            </w:tcBorders>
          </w:tcPr>
          <w:p w:rsidR="00A53391" w:rsidRPr="00AA1BC5" w:rsidRDefault="00A53391">
            <w:pPr>
              <w:pStyle w:val="CVHeading2"/>
            </w:pPr>
            <w:r w:rsidRPr="00AA1BC5">
              <w:t>Autoevaluare</w:t>
            </w:r>
          </w:p>
        </w:tc>
        <w:tc>
          <w:tcPr>
            <w:tcW w:w="141" w:type="dxa"/>
          </w:tcPr>
          <w:p w:rsidR="00A53391" w:rsidRPr="00AA1BC5" w:rsidRDefault="00A53391">
            <w:pPr>
              <w:pStyle w:val="CVNormal"/>
            </w:pPr>
          </w:p>
        </w:tc>
        <w:tc>
          <w:tcPr>
            <w:tcW w:w="3004" w:type="dxa"/>
            <w:gridSpan w:val="5"/>
            <w:tcBorders>
              <w:top w:val="single" w:sz="2" w:space="0" w:color="000000"/>
              <w:left w:val="single" w:sz="2" w:space="0" w:color="000000"/>
              <w:bottom w:val="single" w:sz="2" w:space="0" w:color="000000"/>
            </w:tcBorders>
          </w:tcPr>
          <w:p w:rsidR="00A53391" w:rsidRPr="00AA1BC5" w:rsidRDefault="00A53391">
            <w:pPr>
              <w:pStyle w:val="LevelAssessment-Heading1"/>
            </w:pPr>
            <w:r w:rsidRPr="00AA1BC5">
              <w:t>Înţelegere</w:t>
            </w:r>
          </w:p>
        </w:tc>
        <w:tc>
          <w:tcPr>
            <w:tcW w:w="3013" w:type="dxa"/>
            <w:gridSpan w:val="5"/>
            <w:tcBorders>
              <w:top w:val="single" w:sz="2" w:space="0" w:color="000000"/>
              <w:left w:val="single" w:sz="2" w:space="0" w:color="000000"/>
              <w:bottom w:val="single" w:sz="2" w:space="0" w:color="000000"/>
            </w:tcBorders>
          </w:tcPr>
          <w:p w:rsidR="00A53391" w:rsidRPr="00AA1BC5" w:rsidRDefault="00A53391">
            <w:pPr>
              <w:pStyle w:val="LevelAssessment-Heading1"/>
            </w:pPr>
            <w:r w:rsidRPr="00AA1BC5">
              <w:t>Vorbire</w:t>
            </w:r>
          </w:p>
        </w:tc>
        <w:tc>
          <w:tcPr>
            <w:tcW w:w="1499" w:type="dxa"/>
            <w:gridSpan w:val="2"/>
            <w:tcBorders>
              <w:top w:val="single" w:sz="2" w:space="0" w:color="000000"/>
              <w:left w:val="single" w:sz="2" w:space="0" w:color="000000"/>
              <w:bottom w:val="single" w:sz="2" w:space="0" w:color="000000"/>
              <w:right w:val="single" w:sz="2" w:space="0" w:color="000000"/>
            </w:tcBorders>
          </w:tcPr>
          <w:p w:rsidR="00A53391" w:rsidRPr="00AA1BC5" w:rsidRDefault="00A53391">
            <w:pPr>
              <w:pStyle w:val="LevelAssessment-Heading1"/>
            </w:pPr>
            <w:r w:rsidRPr="00AA1BC5">
              <w:t>Scriere</w:t>
            </w:r>
          </w:p>
        </w:tc>
      </w:tr>
      <w:tr w:rsidR="00A53391" w:rsidRPr="00AA1BC5">
        <w:trPr>
          <w:cantSplit/>
        </w:trPr>
        <w:tc>
          <w:tcPr>
            <w:tcW w:w="3115" w:type="dxa"/>
            <w:gridSpan w:val="2"/>
            <w:tcBorders>
              <w:right w:val="single" w:sz="2" w:space="0" w:color="000000"/>
            </w:tcBorders>
          </w:tcPr>
          <w:p w:rsidR="00A53391" w:rsidRPr="00AA1BC5" w:rsidRDefault="00A53391">
            <w:pPr>
              <w:pStyle w:val="CVHeadingLevel"/>
            </w:pPr>
            <w:r w:rsidRPr="00AA1BC5">
              <w:t>Nivel european (*)</w:t>
            </w:r>
          </w:p>
        </w:tc>
        <w:tc>
          <w:tcPr>
            <w:tcW w:w="141" w:type="dxa"/>
          </w:tcPr>
          <w:p w:rsidR="00A53391" w:rsidRPr="00AA1BC5" w:rsidRDefault="00A53391">
            <w:pPr>
              <w:pStyle w:val="CVNormal"/>
            </w:pPr>
          </w:p>
        </w:tc>
        <w:tc>
          <w:tcPr>
            <w:tcW w:w="1501" w:type="dxa"/>
            <w:gridSpan w:val="2"/>
            <w:tcBorders>
              <w:left w:val="single" w:sz="2" w:space="0" w:color="000000"/>
              <w:bottom w:val="single" w:sz="2" w:space="0" w:color="000000"/>
            </w:tcBorders>
          </w:tcPr>
          <w:p w:rsidR="00A53391" w:rsidRPr="00AA1BC5" w:rsidRDefault="00A53391">
            <w:pPr>
              <w:pStyle w:val="LevelAssessment-Heading2"/>
              <w:rPr>
                <w:szCs w:val="18"/>
                <w:lang w:val="ro-RO"/>
              </w:rPr>
            </w:pPr>
            <w:r w:rsidRPr="00AA1BC5">
              <w:rPr>
                <w:szCs w:val="18"/>
                <w:lang w:val="ro-RO"/>
              </w:rPr>
              <w:t>Ascultare</w:t>
            </w:r>
          </w:p>
        </w:tc>
        <w:tc>
          <w:tcPr>
            <w:tcW w:w="1503" w:type="dxa"/>
            <w:gridSpan w:val="3"/>
            <w:tcBorders>
              <w:left w:val="single" w:sz="2" w:space="0" w:color="000000"/>
              <w:bottom w:val="single" w:sz="2" w:space="0" w:color="000000"/>
            </w:tcBorders>
          </w:tcPr>
          <w:p w:rsidR="00A53391" w:rsidRPr="00AA1BC5" w:rsidRDefault="00A53391">
            <w:pPr>
              <w:pStyle w:val="LevelAssessment-Heading2"/>
              <w:rPr>
                <w:szCs w:val="18"/>
                <w:lang w:val="ro-RO"/>
              </w:rPr>
            </w:pPr>
            <w:r w:rsidRPr="00AA1BC5">
              <w:rPr>
                <w:szCs w:val="18"/>
                <w:lang w:val="ro-RO"/>
              </w:rPr>
              <w:t>Citire</w:t>
            </w:r>
          </w:p>
        </w:tc>
        <w:tc>
          <w:tcPr>
            <w:tcW w:w="1499" w:type="dxa"/>
            <w:gridSpan w:val="2"/>
            <w:tcBorders>
              <w:left w:val="single" w:sz="2" w:space="0" w:color="000000"/>
              <w:bottom w:val="single" w:sz="2" w:space="0" w:color="000000"/>
            </w:tcBorders>
          </w:tcPr>
          <w:p w:rsidR="00A53391" w:rsidRPr="00AA1BC5" w:rsidRDefault="00A53391">
            <w:pPr>
              <w:pStyle w:val="LevelAssessment-Heading2"/>
              <w:rPr>
                <w:lang w:val="ro-RO"/>
              </w:rPr>
            </w:pPr>
            <w:r w:rsidRPr="00AA1BC5">
              <w:rPr>
                <w:lang w:val="ro-RO"/>
              </w:rPr>
              <w:t>Participare la conversaţie</w:t>
            </w:r>
          </w:p>
        </w:tc>
        <w:tc>
          <w:tcPr>
            <w:tcW w:w="1514" w:type="dxa"/>
            <w:gridSpan w:val="3"/>
            <w:tcBorders>
              <w:left w:val="single" w:sz="2" w:space="0" w:color="000000"/>
              <w:bottom w:val="single" w:sz="2" w:space="0" w:color="000000"/>
            </w:tcBorders>
          </w:tcPr>
          <w:p w:rsidR="00A53391" w:rsidRPr="00AA1BC5" w:rsidRDefault="00A53391">
            <w:pPr>
              <w:pStyle w:val="LevelAssessment-Heading2"/>
              <w:rPr>
                <w:szCs w:val="18"/>
                <w:lang w:val="ro-RO"/>
              </w:rPr>
            </w:pPr>
            <w:r w:rsidRPr="00AA1BC5">
              <w:rPr>
                <w:szCs w:val="18"/>
                <w:lang w:val="ro-RO"/>
              </w:rPr>
              <w:t>Discurs oral</w:t>
            </w:r>
          </w:p>
        </w:tc>
        <w:tc>
          <w:tcPr>
            <w:tcW w:w="1499" w:type="dxa"/>
            <w:gridSpan w:val="2"/>
            <w:tcBorders>
              <w:left w:val="single" w:sz="2" w:space="0" w:color="000000"/>
              <w:bottom w:val="single" w:sz="2" w:space="0" w:color="000000"/>
              <w:right w:val="single" w:sz="2" w:space="0" w:color="000000"/>
            </w:tcBorders>
          </w:tcPr>
          <w:p w:rsidR="00A53391" w:rsidRPr="00AA1BC5" w:rsidRDefault="00A53391">
            <w:pPr>
              <w:pStyle w:val="Corptext"/>
              <w:spacing w:after="0"/>
              <w:jc w:val="center"/>
              <w:rPr>
                <w:sz w:val="18"/>
              </w:rPr>
            </w:pPr>
            <w:r w:rsidRPr="00AA1BC5">
              <w:rPr>
                <w:sz w:val="18"/>
              </w:rPr>
              <w:t>Exprimare scrisă</w:t>
            </w:r>
          </w:p>
        </w:tc>
      </w:tr>
      <w:tr w:rsidR="00A53391" w:rsidRPr="00AA1BC5">
        <w:trPr>
          <w:cantSplit/>
        </w:trPr>
        <w:tc>
          <w:tcPr>
            <w:tcW w:w="3115" w:type="dxa"/>
            <w:gridSpan w:val="2"/>
            <w:tcBorders>
              <w:right w:val="single" w:sz="2" w:space="0" w:color="000000"/>
            </w:tcBorders>
          </w:tcPr>
          <w:p w:rsidR="00A53391" w:rsidRPr="00AA1BC5" w:rsidRDefault="00A53391">
            <w:pPr>
              <w:pStyle w:val="CVHeadingLanguage"/>
            </w:pPr>
            <w:r w:rsidRPr="00AA1BC5">
              <w:t>Engleză</w:t>
            </w:r>
          </w:p>
        </w:tc>
        <w:tc>
          <w:tcPr>
            <w:tcW w:w="141" w:type="dxa"/>
          </w:tcPr>
          <w:p w:rsidR="00A53391" w:rsidRPr="00AA1BC5" w:rsidRDefault="00A53391">
            <w:pPr>
              <w:pStyle w:val="CVNormal"/>
            </w:pPr>
          </w:p>
        </w:tc>
        <w:tc>
          <w:tcPr>
            <w:tcW w:w="281" w:type="dxa"/>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C1</w:t>
            </w:r>
          </w:p>
        </w:tc>
        <w:tc>
          <w:tcPr>
            <w:tcW w:w="1220" w:type="dxa"/>
            <w:tcBorders>
              <w:bottom w:val="single" w:sz="2" w:space="0" w:color="000000"/>
            </w:tcBorders>
            <w:vAlign w:val="center"/>
          </w:tcPr>
          <w:p w:rsidR="00A53391" w:rsidRPr="00AA1BC5" w:rsidRDefault="00A53391">
            <w:pPr>
              <w:pStyle w:val="LevelAssessment-Description"/>
            </w:pPr>
            <w:r w:rsidRPr="00AA1BC5">
              <w:t>Utilizator experimentat</w:t>
            </w:r>
          </w:p>
        </w:tc>
        <w:tc>
          <w:tcPr>
            <w:tcW w:w="279" w:type="dxa"/>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C2</w:t>
            </w:r>
          </w:p>
        </w:tc>
        <w:tc>
          <w:tcPr>
            <w:tcW w:w="1224" w:type="dxa"/>
            <w:gridSpan w:val="2"/>
            <w:tcBorders>
              <w:bottom w:val="single" w:sz="2" w:space="0" w:color="000000"/>
            </w:tcBorders>
            <w:vAlign w:val="center"/>
          </w:tcPr>
          <w:p w:rsidR="00A53391" w:rsidRPr="00AA1BC5" w:rsidRDefault="00A53391">
            <w:pPr>
              <w:pStyle w:val="LevelAssessment-Description"/>
            </w:pPr>
          </w:p>
        </w:tc>
        <w:tc>
          <w:tcPr>
            <w:tcW w:w="276" w:type="dxa"/>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C1</w:t>
            </w:r>
          </w:p>
        </w:tc>
        <w:tc>
          <w:tcPr>
            <w:tcW w:w="1223" w:type="dxa"/>
            <w:tcBorders>
              <w:bottom w:val="single" w:sz="2" w:space="0" w:color="000000"/>
            </w:tcBorders>
            <w:vAlign w:val="center"/>
          </w:tcPr>
          <w:p w:rsidR="00A53391" w:rsidRPr="00AA1BC5" w:rsidRDefault="00A53391" w:rsidP="00F44436">
            <w:pPr>
              <w:pStyle w:val="LevelAssessment-Description"/>
            </w:pPr>
            <w:r w:rsidRPr="00AA1BC5">
              <w:t>Utilizator experimentat</w:t>
            </w:r>
          </w:p>
        </w:tc>
        <w:tc>
          <w:tcPr>
            <w:tcW w:w="277" w:type="dxa"/>
            <w:gridSpan w:val="2"/>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C1</w:t>
            </w:r>
          </w:p>
        </w:tc>
        <w:tc>
          <w:tcPr>
            <w:tcW w:w="1237" w:type="dxa"/>
            <w:tcBorders>
              <w:bottom w:val="single" w:sz="2" w:space="0" w:color="000000"/>
            </w:tcBorders>
            <w:vAlign w:val="center"/>
          </w:tcPr>
          <w:p w:rsidR="00A53391" w:rsidRPr="00AA1BC5" w:rsidRDefault="00A53391" w:rsidP="00F44436">
            <w:pPr>
              <w:pStyle w:val="LevelAssessment-Description"/>
            </w:pPr>
            <w:r w:rsidRPr="00AA1BC5">
              <w:t>Utilizator experimentat</w:t>
            </w:r>
          </w:p>
        </w:tc>
        <w:tc>
          <w:tcPr>
            <w:tcW w:w="263" w:type="dxa"/>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C1</w:t>
            </w:r>
          </w:p>
        </w:tc>
        <w:tc>
          <w:tcPr>
            <w:tcW w:w="1236" w:type="dxa"/>
            <w:tcBorders>
              <w:bottom w:val="single" w:sz="2" w:space="0" w:color="000000"/>
              <w:right w:val="single" w:sz="2" w:space="0" w:color="000000"/>
            </w:tcBorders>
            <w:vAlign w:val="center"/>
          </w:tcPr>
          <w:p w:rsidR="00A53391" w:rsidRPr="00AA1BC5" w:rsidRDefault="00A53391" w:rsidP="00F44436">
            <w:pPr>
              <w:pStyle w:val="LevelAssessment-Description"/>
            </w:pPr>
            <w:r w:rsidRPr="00AA1BC5">
              <w:t>Utilizator experimentat</w:t>
            </w:r>
          </w:p>
        </w:tc>
      </w:tr>
      <w:tr w:rsidR="00A53391" w:rsidRPr="00AA1BC5">
        <w:trPr>
          <w:cantSplit/>
        </w:trPr>
        <w:tc>
          <w:tcPr>
            <w:tcW w:w="3115" w:type="dxa"/>
            <w:gridSpan w:val="2"/>
            <w:tcBorders>
              <w:right w:val="single" w:sz="2" w:space="0" w:color="000000"/>
            </w:tcBorders>
          </w:tcPr>
          <w:p w:rsidR="00A53391" w:rsidRPr="00AA1BC5" w:rsidRDefault="00A53391">
            <w:pPr>
              <w:pStyle w:val="CVHeadingLanguage"/>
            </w:pPr>
            <w:r w:rsidRPr="00AA1BC5">
              <w:t xml:space="preserve">Franceză </w:t>
            </w:r>
          </w:p>
        </w:tc>
        <w:tc>
          <w:tcPr>
            <w:tcW w:w="141" w:type="dxa"/>
          </w:tcPr>
          <w:p w:rsidR="00A53391" w:rsidRPr="00AA1BC5" w:rsidRDefault="00A53391">
            <w:pPr>
              <w:pStyle w:val="CVNormal"/>
            </w:pPr>
          </w:p>
        </w:tc>
        <w:tc>
          <w:tcPr>
            <w:tcW w:w="281" w:type="dxa"/>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B2</w:t>
            </w:r>
          </w:p>
        </w:tc>
        <w:tc>
          <w:tcPr>
            <w:tcW w:w="1220" w:type="dxa"/>
            <w:tcBorders>
              <w:bottom w:val="single" w:sz="2" w:space="0" w:color="000000"/>
            </w:tcBorders>
            <w:vAlign w:val="center"/>
          </w:tcPr>
          <w:p w:rsidR="00A53391" w:rsidRPr="00AA1BC5" w:rsidRDefault="00A53391">
            <w:pPr>
              <w:pStyle w:val="LevelAssessment-Description"/>
            </w:pPr>
            <w:r w:rsidRPr="00AA1BC5">
              <w:rPr>
                <w:rFonts w:ascii="Helvetica-Narrow" w:hAnsi="Helvetica-Narrow" w:cs="Helvetica-Narrow"/>
                <w:sz w:val="16"/>
                <w:szCs w:val="16"/>
                <w:lang w:val="en-US" w:eastAsia="en-US"/>
              </w:rPr>
              <w:t>Utilizator independent</w:t>
            </w:r>
          </w:p>
        </w:tc>
        <w:tc>
          <w:tcPr>
            <w:tcW w:w="279" w:type="dxa"/>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rPr>
                <w:b/>
              </w:rPr>
              <w:t>B</w:t>
            </w:r>
            <w:r w:rsidRPr="00AA1BC5">
              <w:t>1</w:t>
            </w:r>
          </w:p>
        </w:tc>
        <w:tc>
          <w:tcPr>
            <w:tcW w:w="1224" w:type="dxa"/>
            <w:gridSpan w:val="2"/>
            <w:tcBorders>
              <w:bottom w:val="single" w:sz="2" w:space="0" w:color="000000"/>
            </w:tcBorders>
            <w:vAlign w:val="center"/>
          </w:tcPr>
          <w:p w:rsidR="00A53391" w:rsidRPr="00AA1BC5" w:rsidRDefault="00A53391">
            <w:pPr>
              <w:pStyle w:val="LevelAssessment-Description"/>
            </w:pPr>
          </w:p>
        </w:tc>
        <w:tc>
          <w:tcPr>
            <w:tcW w:w="276" w:type="dxa"/>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A2</w:t>
            </w:r>
          </w:p>
        </w:tc>
        <w:tc>
          <w:tcPr>
            <w:tcW w:w="1223" w:type="dxa"/>
            <w:tcBorders>
              <w:bottom w:val="single" w:sz="2" w:space="0" w:color="000000"/>
            </w:tcBorders>
            <w:vAlign w:val="center"/>
          </w:tcPr>
          <w:p w:rsidR="00A53391" w:rsidRPr="00AA1BC5" w:rsidRDefault="00A53391">
            <w:pPr>
              <w:pStyle w:val="LevelAssessment-Description"/>
            </w:pPr>
            <w:r w:rsidRPr="00AA1BC5">
              <w:t>Utilizator elementar</w:t>
            </w:r>
          </w:p>
        </w:tc>
        <w:tc>
          <w:tcPr>
            <w:tcW w:w="277" w:type="dxa"/>
            <w:gridSpan w:val="2"/>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A2</w:t>
            </w:r>
          </w:p>
        </w:tc>
        <w:tc>
          <w:tcPr>
            <w:tcW w:w="1237" w:type="dxa"/>
            <w:tcBorders>
              <w:bottom w:val="single" w:sz="2" w:space="0" w:color="000000"/>
            </w:tcBorders>
            <w:vAlign w:val="center"/>
          </w:tcPr>
          <w:p w:rsidR="00A53391" w:rsidRPr="00AA1BC5" w:rsidRDefault="00A53391" w:rsidP="00F44436">
            <w:pPr>
              <w:pStyle w:val="LevelAssessment-Description"/>
            </w:pPr>
            <w:r w:rsidRPr="00AA1BC5">
              <w:t>Utilizator elementar</w:t>
            </w:r>
          </w:p>
        </w:tc>
        <w:tc>
          <w:tcPr>
            <w:tcW w:w="263" w:type="dxa"/>
            <w:tcBorders>
              <w:left w:val="single" w:sz="2" w:space="0" w:color="000000"/>
              <w:bottom w:val="single" w:sz="2" w:space="0" w:color="000000"/>
              <w:right w:val="single" w:sz="2" w:space="0" w:color="000000"/>
            </w:tcBorders>
            <w:vAlign w:val="center"/>
          </w:tcPr>
          <w:p w:rsidR="00A53391" w:rsidRPr="00AA1BC5" w:rsidRDefault="00A53391">
            <w:pPr>
              <w:pStyle w:val="LevelAssessment-Code"/>
            </w:pPr>
            <w:r w:rsidRPr="00AA1BC5">
              <w:t>A2</w:t>
            </w:r>
          </w:p>
        </w:tc>
        <w:tc>
          <w:tcPr>
            <w:tcW w:w="1236" w:type="dxa"/>
            <w:tcBorders>
              <w:bottom w:val="single" w:sz="2" w:space="0" w:color="000000"/>
              <w:right w:val="single" w:sz="2" w:space="0" w:color="000000"/>
            </w:tcBorders>
            <w:vAlign w:val="center"/>
          </w:tcPr>
          <w:p w:rsidR="00A53391" w:rsidRPr="00AA1BC5" w:rsidRDefault="00A53391" w:rsidP="00F44436">
            <w:pPr>
              <w:pStyle w:val="LevelAssessment-Description"/>
            </w:pPr>
            <w:r w:rsidRPr="00AA1BC5">
              <w:t>Utilizator elementar</w:t>
            </w:r>
          </w:p>
        </w:tc>
      </w:tr>
      <w:tr w:rsidR="00A53391" w:rsidRPr="00AA1BC5">
        <w:trPr>
          <w:cantSplit/>
        </w:trPr>
        <w:tc>
          <w:tcPr>
            <w:tcW w:w="3115" w:type="dxa"/>
            <w:gridSpan w:val="2"/>
            <w:tcBorders>
              <w:right w:val="single" w:sz="2" w:space="0" w:color="000000"/>
            </w:tcBorders>
          </w:tcPr>
          <w:p w:rsidR="00A53391" w:rsidRPr="00AA1BC5" w:rsidRDefault="00A53391">
            <w:pPr>
              <w:pStyle w:val="CVNormal"/>
            </w:pPr>
          </w:p>
        </w:tc>
        <w:tc>
          <w:tcPr>
            <w:tcW w:w="7657" w:type="dxa"/>
            <w:gridSpan w:val="13"/>
            <w:tcMar>
              <w:top w:w="0" w:type="dxa"/>
              <w:bottom w:w="113" w:type="dxa"/>
            </w:tcMar>
          </w:tcPr>
          <w:p w:rsidR="00A53391" w:rsidRPr="00AA1BC5" w:rsidRDefault="00A53391">
            <w:pPr>
              <w:pStyle w:val="LevelAssessment-Note"/>
            </w:pPr>
            <w:r w:rsidRPr="00AA1BC5">
              <w:t xml:space="preserve">(*) </w:t>
            </w:r>
            <w:hyperlink r:id="rId11" w:history="1">
              <w:r w:rsidRPr="00AA1BC5">
                <w:rPr>
                  <w:rStyle w:val="Hyperlink"/>
                  <w:color w:val="auto"/>
                </w:rPr>
                <w:t>Nivelul Cadrului European Comun de Referinţă Pentru Limbi Străine</w:t>
              </w:r>
            </w:hyperlink>
          </w:p>
        </w:tc>
      </w:tr>
      <w:tr w:rsidR="00A53391" w:rsidRPr="00AA1BC5">
        <w:trPr>
          <w:cantSplit/>
        </w:trPr>
        <w:tc>
          <w:tcPr>
            <w:tcW w:w="3115" w:type="dxa"/>
            <w:gridSpan w:val="2"/>
            <w:tcBorders>
              <w:right w:val="single" w:sz="2" w:space="0" w:color="000000"/>
            </w:tcBorders>
          </w:tcPr>
          <w:p w:rsidR="00A53391" w:rsidRPr="00AA1BC5" w:rsidRDefault="00A53391">
            <w:pPr>
              <w:pStyle w:val="CVHeading2-FirstLine"/>
              <w:spacing w:before="0"/>
            </w:pPr>
            <w:r w:rsidRPr="00AA1BC5">
              <w:t>Competenţe şi abilităţi sociale</w:t>
            </w:r>
          </w:p>
        </w:tc>
        <w:tc>
          <w:tcPr>
            <w:tcW w:w="7657" w:type="dxa"/>
            <w:gridSpan w:val="13"/>
          </w:tcPr>
          <w:p w:rsidR="00A53391" w:rsidRPr="00AA1BC5" w:rsidRDefault="00A53391">
            <w:pPr>
              <w:pStyle w:val="CVNormal"/>
            </w:pPr>
            <w:r w:rsidRPr="00AA1BC5">
              <w:t xml:space="preserve">Relaţionare, leadership, empatie. </w:t>
            </w:r>
          </w:p>
        </w:tc>
      </w:tr>
      <w:tr w:rsidR="00A53391" w:rsidRPr="00AA1BC5">
        <w:trPr>
          <w:cantSplit/>
        </w:trPr>
        <w:tc>
          <w:tcPr>
            <w:tcW w:w="3115" w:type="dxa"/>
            <w:gridSpan w:val="2"/>
            <w:tcBorders>
              <w:right w:val="single" w:sz="2" w:space="0" w:color="000000"/>
            </w:tcBorders>
          </w:tcPr>
          <w:p w:rsidR="00A53391" w:rsidRPr="00AA1BC5" w:rsidRDefault="00A53391">
            <w:pPr>
              <w:pStyle w:val="CVSpacer"/>
            </w:pPr>
          </w:p>
        </w:tc>
        <w:tc>
          <w:tcPr>
            <w:tcW w:w="7657" w:type="dxa"/>
            <w:gridSpan w:val="13"/>
          </w:tcPr>
          <w:p w:rsidR="00A53391" w:rsidRPr="00AA1BC5" w:rsidRDefault="00A53391">
            <w:pPr>
              <w:pStyle w:val="CVSpacer"/>
            </w:pPr>
          </w:p>
        </w:tc>
      </w:tr>
      <w:tr w:rsidR="00A53391" w:rsidRPr="00AA1BC5">
        <w:trPr>
          <w:cantSplit/>
        </w:trPr>
        <w:tc>
          <w:tcPr>
            <w:tcW w:w="3115" w:type="dxa"/>
            <w:gridSpan w:val="2"/>
            <w:tcBorders>
              <w:right w:val="single" w:sz="2" w:space="0" w:color="000000"/>
            </w:tcBorders>
          </w:tcPr>
          <w:p w:rsidR="00A53391" w:rsidRPr="00AA1BC5" w:rsidRDefault="00A53391">
            <w:pPr>
              <w:pStyle w:val="CVHeading2-FirstLine"/>
              <w:spacing w:before="0"/>
            </w:pPr>
            <w:r w:rsidRPr="00AA1BC5">
              <w:t>Competenţe şi aptitudini organizatorice</w:t>
            </w:r>
          </w:p>
        </w:tc>
        <w:tc>
          <w:tcPr>
            <w:tcW w:w="7657" w:type="dxa"/>
            <w:gridSpan w:val="13"/>
          </w:tcPr>
          <w:p w:rsidR="00A53391" w:rsidRPr="00AA1BC5" w:rsidRDefault="00A53391" w:rsidP="00DE1B73">
            <w:pPr>
              <w:pStyle w:val="CVNormal"/>
              <w:ind w:left="0"/>
            </w:pPr>
            <w:r w:rsidRPr="00AA1BC5">
              <w:t xml:space="preserve"> Planificare, loialitate, respect pentru ierarhie</w:t>
            </w:r>
          </w:p>
        </w:tc>
      </w:tr>
      <w:tr w:rsidR="00A53391" w:rsidRPr="00AA1BC5">
        <w:trPr>
          <w:cantSplit/>
        </w:trPr>
        <w:tc>
          <w:tcPr>
            <w:tcW w:w="3115" w:type="dxa"/>
            <w:gridSpan w:val="2"/>
            <w:tcBorders>
              <w:right w:val="single" w:sz="2" w:space="0" w:color="000000"/>
            </w:tcBorders>
          </w:tcPr>
          <w:p w:rsidR="00A53391" w:rsidRPr="00AA1BC5" w:rsidRDefault="00A53391">
            <w:pPr>
              <w:pStyle w:val="CVSpacer"/>
            </w:pPr>
          </w:p>
        </w:tc>
        <w:tc>
          <w:tcPr>
            <w:tcW w:w="7657" w:type="dxa"/>
            <w:gridSpan w:val="13"/>
          </w:tcPr>
          <w:p w:rsidR="00A53391" w:rsidRPr="00AA1BC5" w:rsidRDefault="00A53391">
            <w:pPr>
              <w:pStyle w:val="CVSpacer"/>
            </w:pPr>
          </w:p>
        </w:tc>
      </w:tr>
      <w:tr w:rsidR="00A53391" w:rsidRPr="00AA1BC5">
        <w:trPr>
          <w:cantSplit/>
        </w:trPr>
        <w:tc>
          <w:tcPr>
            <w:tcW w:w="3115" w:type="dxa"/>
            <w:gridSpan w:val="2"/>
            <w:tcBorders>
              <w:right w:val="single" w:sz="2" w:space="0" w:color="000000"/>
            </w:tcBorders>
          </w:tcPr>
          <w:p w:rsidR="00A53391" w:rsidRPr="00AA1BC5" w:rsidRDefault="00A53391">
            <w:pPr>
              <w:pStyle w:val="CVHeading2-FirstLine"/>
              <w:spacing w:before="0"/>
            </w:pPr>
            <w:r w:rsidRPr="00AA1BC5">
              <w:t>Competenţe şi aptitudini tehnice</w:t>
            </w:r>
          </w:p>
        </w:tc>
        <w:tc>
          <w:tcPr>
            <w:tcW w:w="7657" w:type="dxa"/>
            <w:gridSpan w:val="13"/>
          </w:tcPr>
          <w:p w:rsidR="00A53391" w:rsidRPr="00AA1BC5" w:rsidRDefault="00A53391">
            <w:pPr>
              <w:pStyle w:val="CVNormal"/>
            </w:pPr>
            <w:r w:rsidRPr="00AA1BC5">
              <w:t>Depanări simple, manipulez uşori orice instrument şi aparat tehnic</w:t>
            </w:r>
          </w:p>
        </w:tc>
      </w:tr>
      <w:tr w:rsidR="00A53391" w:rsidRPr="00AA1BC5">
        <w:trPr>
          <w:cantSplit/>
        </w:trPr>
        <w:tc>
          <w:tcPr>
            <w:tcW w:w="3115" w:type="dxa"/>
            <w:gridSpan w:val="2"/>
            <w:tcBorders>
              <w:right w:val="single" w:sz="2" w:space="0" w:color="000000"/>
            </w:tcBorders>
          </w:tcPr>
          <w:p w:rsidR="00A53391" w:rsidRPr="00AA1BC5" w:rsidRDefault="00A53391">
            <w:pPr>
              <w:pStyle w:val="CVSpacer"/>
            </w:pPr>
          </w:p>
        </w:tc>
        <w:tc>
          <w:tcPr>
            <w:tcW w:w="7657" w:type="dxa"/>
            <w:gridSpan w:val="13"/>
          </w:tcPr>
          <w:p w:rsidR="00A53391" w:rsidRPr="00AA1BC5" w:rsidRDefault="00A53391">
            <w:pPr>
              <w:pStyle w:val="CVSpacer"/>
            </w:pPr>
          </w:p>
        </w:tc>
      </w:tr>
      <w:tr w:rsidR="00A53391" w:rsidRPr="00AA1BC5">
        <w:trPr>
          <w:cantSplit/>
        </w:trPr>
        <w:tc>
          <w:tcPr>
            <w:tcW w:w="3115" w:type="dxa"/>
            <w:gridSpan w:val="2"/>
            <w:tcBorders>
              <w:right w:val="single" w:sz="2" w:space="0" w:color="000000"/>
            </w:tcBorders>
          </w:tcPr>
          <w:p w:rsidR="00A53391" w:rsidRPr="00AA1BC5" w:rsidRDefault="00A53391">
            <w:pPr>
              <w:pStyle w:val="CVHeading2-FirstLine"/>
              <w:spacing w:before="0"/>
            </w:pPr>
            <w:r w:rsidRPr="00AA1BC5">
              <w:t>Competenţe şi aptitudini de utilizare a calculatorului</w:t>
            </w:r>
          </w:p>
        </w:tc>
        <w:tc>
          <w:tcPr>
            <w:tcW w:w="7657" w:type="dxa"/>
            <w:gridSpan w:val="13"/>
          </w:tcPr>
          <w:p w:rsidR="00A53391" w:rsidRPr="00AA1BC5" w:rsidRDefault="00A53391" w:rsidP="00CD0D31">
            <w:pPr>
              <w:pStyle w:val="CVNormal"/>
            </w:pPr>
            <w:r w:rsidRPr="00AA1BC5">
              <w:t>Utilizator abil al instrumentelor de birou, baze de date, editare de publicaţii, etc.</w:t>
            </w:r>
          </w:p>
        </w:tc>
      </w:tr>
      <w:tr w:rsidR="00A53391" w:rsidRPr="00AA1BC5">
        <w:trPr>
          <w:cantSplit/>
        </w:trPr>
        <w:tc>
          <w:tcPr>
            <w:tcW w:w="3115" w:type="dxa"/>
            <w:gridSpan w:val="2"/>
            <w:tcBorders>
              <w:right w:val="single" w:sz="2" w:space="0" w:color="000000"/>
            </w:tcBorders>
          </w:tcPr>
          <w:p w:rsidR="00A53391" w:rsidRPr="00AA1BC5" w:rsidRDefault="00A53391">
            <w:pPr>
              <w:pStyle w:val="CVHeading2-FirstLine"/>
              <w:spacing w:before="0"/>
            </w:pPr>
            <w:r w:rsidRPr="00AA1BC5">
              <w:t>Permis(e) de conducere</w:t>
            </w:r>
          </w:p>
        </w:tc>
        <w:tc>
          <w:tcPr>
            <w:tcW w:w="7657" w:type="dxa"/>
            <w:gridSpan w:val="13"/>
          </w:tcPr>
          <w:p w:rsidR="00A53391" w:rsidRPr="00AA1BC5" w:rsidRDefault="00A53391">
            <w:pPr>
              <w:pStyle w:val="CVNormal"/>
            </w:pPr>
            <w:r w:rsidRPr="00AA1BC5">
              <w:t>Categoria B</w:t>
            </w:r>
          </w:p>
        </w:tc>
      </w:tr>
    </w:tbl>
    <w:p w:rsidR="00C5297F" w:rsidRPr="00AA1BC5" w:rsidRDefault="00C5297F">
      <w:pPr>
        <w:pStyle w:val="CVNormal"/>
      </w:pPr>
    </w:p>
    <w:p w:rsidR="00C5297F" w:rsidRPr="00AA1BC5" w:rsidRDefault="00C5297F" w:rsidP="00DE1B73">
      <w:pPr>
        <w:ind w:left="720" w:right="331"/>
        <w:jc w:val="center"/>
        <w:rPr>
          <w:sz w:val="32"/>
          <w:szCs w:val="32"/>
        </w:rPr>
      </w:pPr>
      <w:r w:rsidRPr="00AA1BC5">
        <w:rPr>
          <w:sz w:val="32"/>
          <w:szCs w:val="32"/>
        </w:rPr>
        <w:br w:type="page"/>
      </w:r>
      <w:r w:rsidRPr="00AA1BC5">
        <w:rPr>
          <w:sz w:val="32"/>
          <w:szCs w:val="32"/>
        </w:rPr>
        <w:lastRenderedPageBreak/>
        <w:t>Activitate didactica si stiintifica</w:t>
      </w:r>
    </w:p>
    <w:p w:rsidR="00C5297F" w:rsidRPr="00AA1BC5" w:rsidRDefault="00C5297F" w:rsidP="00DE1B73">
      <w:pPr>
        <w:ind w:left="720" w:right="331"/>
        <w:jc w:val="center"/>
        <w:rPr>
          <w:sz w:val="32"/>
          <w:szCs w:val="32"/>
        </w:rPr>
      </w:pPr>
    </w:p>
    <w:p w:rsidR="00C5297F" w:rsidRPr="007F4970" w:rsidRDefault="00C5297F" w:rsidP="00991FF3">
      <w:pPr>
        <w:ind w:left="720" w:right="331"/>
        <w:rPr>
          <w:color w:val="000000" w:themeColor="text1"/>
        </w:rPr>
      </w:pPr>
      <w:r w:rsidRPr="007F4970">
        <w:rPr>
          <w:b/>
          <w:color w:val="000000" w:themeColor="text1"/>
        </w:rPr>
        <w:t xml:space="preserve">CONVENŢII </w:t>
      </w:r>
      <w:r w:rsidR="006E38AE" w:rsidRPr="007F4970">
        <w:rPr>
          <w:b/>
          <w:color w:val="000000" w:themeColor="text1"/>
        </w:rPr>
        <w:t xml:space="preserve">SI STAGII </w:t>
      </w:r>
      <w:r w:rsidRPr="007F4970">
        <w:rPr>
          <w:b/>
          <w:color w:val="000000" w:themeColor="text1"/>
        </w:rPr>
        <w:t xml:space="preserve">DE CERCETARE ŞTIINŢIFICĂ: </w:t>
      </w:r>
    </w:p>
    <w:p w:rsidR="00A57FB6" w:rsidRPr="007F4970" w:rsidRDefault="00A57FB6" w:rsidP="00A57FB6">
      <w:pPr>
        <w:jc w:val="both"/>
        <w:rPr>
          <w:b/>
          <w:color w:val="000000" w:themeColor="text1"/>
        </w:rPr>
      </w:pPr>
    </w:p>
    <w:p w:rsidR="00A57FB6" w:rsidRPr="007F4970" w:rsidRDefault="00A57FB6" w:rsidP="00A57FB6">
      <w:pPr>
        <w:numPr>
          <w:ilvl w:val="0"/>
          <w:numId w:val="11"/>
        </w:numPr>
        <w:suppressAutoHyphens w:val="0"/>
        <w:ind w:right="331"/>
        <w:jc w:val="both"/>
        <w:rPr>
          <w:color w:val="000000" w:themeColor="text1"/>
          <w:szCs w:val="24"/>
        </w:rPr>
      </w:pPr>
      <w:r w:rsidRPr="007F4970">
        <w:rPr>
          <w:color w:val="000000" w:themeColor="text1"/>
          <w:szCs w:val="24"/>
        </w:rPr>
        <w:t xml:space="preserve">2016, responsabil propiect </w:t>
      </w:r>
      <w:r w:rsidRPr="007F4970">
        <w:rPr>
          <w:bCs/>
          <w:i/>
          <w:color w:val="000000" w:themeColor="text1"/>
        </w:rPr>
        <w:t xml:space="preserve">PNIII, Dezvoltarea sistemului național de cercetare – dezvoltare, </w:t>
      </w:r>
      <w:r w:rsidRPr="007F4970">
        <w:rPr>
          <w:color w:val="000000" w:themeColor="text1"/>
          <w:lang w:val="fr-FR"/>
        </w:rPr>
        <w:t xml:space="preserve">Contract  nr. </w:t>
      </w:r>
      <w:r w:rsidRPr="007F4970">
        <w:rPr>
          <w:iCs/>
          <w:color w:val="000000" w:themeColor="text1"/>
          <w:lang w:val="fr-FR"/>
        </w:rPr>
        <w:t xml:space="preserve">36/2.11..2016, </w:t>
      </w:r>
      <w:r w:rsidRPr="007F4970">
        <w:rPr>
          <w:color w:val="000000" w:themeColor="text1"/>
          <w:lang w:val="fr-FR"/>
        </w:rPr>
        <w:t xml:space="preserve">Tip proiect: Program de mobilitate pentru cercetatori cu experiență din diaspora, </w:t>
      </w:r>
      <w:r w:rsidRPr="007F4970">
        <w:rPr>
          <w:color w:val="000000" w:themeColor="text1"/>
        </w:rPr>
        <w:t xml:space="preserve">COD: PN-III-P1-1.1-MCD-2016-0089, </w:t>
      </w:r>
      <w:r w:rsidRPr="007F4970">
        <w:rPr>
          <w:color w:val="000000" w:themeColor="text1"/>
          <w:lang w:val="fr-FR"/>
        </w:rPr>
        <w:t xml:space="preserve">Nr. Înreg.25848/31.10.2016, valoare : </w:t>
      </w:r>
      <w:r w:rsidRPr="007F4970">
        <w:rPr>
          <w:rFonts w:ascii="Calibri" w:hAnsi="Calibri"/>
          <w:color w:val="000000" w:themeColor="text1"/>
          <w:sz w:val="18"/>
          <w:lang w:eastAsia="ro-RO"/>
        </w:rPr>
        <w:t>12,631.00 lei</w:t>
      </w:r>
    </w:p>
    <w:p w:rsidR="00A57FB6" w:rsidRPr="007F4970" w:rsidRDefault="00A57FB6" w:rsidP="00A57FB6">
      <w:pPr>
        <w:numPr>
          <w:ilvl w:val="0"/>
          <w:numId w:val="11"/>
        </w:numPr>
        <w:suppressAutoHyphens w:val="0"/>
        <w:ind w:right="331"/>
        <w:jc w:val="both"/>
        <w:rPr>
          <w:color w:val="000000" w:themeColor="text1"/>
          <w:szCs w:val="24"/>
        </w:rPr>
      </w:pPr>
      <w:r w:rsidRPr="007F4970">
        <w:rPr>
          <w:color w:val="000000" w:themeColor="text1"/>
          <w:szCs w:val="24"/>
        </w:rPr>
        <w:t>2016, responsasbil proiect „TRANSDISCIPLINARITATEA ÎN ARTĂ ȘI ȘTIINȚĂ” Consiliu</w:t>
      </w:r>
      <w:r w:rsidR="007F4970" w:rsidRPr="007F4970">
        <w:rPr>
          <w:color w:val="000000" w:themeColor="text1"/>
          <w:szCs w:val="24"/>
        </w:rPr>
        <w:t>l Judetean Timis, contract nr. 598/03.11</w:t>
      </w:r>
      <w:r w:rsidRPr="007F4970">
        <w:rPr>
          <w:color w:val="000000" w:themeColor="text1"/>
          <w:szCs w:val="24"/>
        </w:rPr>
        <w:t xml:space="preserve">.2016, pentru Fundația Universitatea de Vest, valoare </w:t>
      </w:r>
      <w:r w:rsidR="007F4970" w:rsidRPr="007F4970">
        <w:rPr>
          <w:color w:val="000000" w:themeColor="text1"/>
          <w:szCs w:val="24"/>
        </w:rPr>
        <w:t>38</w:t>
      </w:r>
      <w:r w:rsidRPr="007F4970">
        <w:rPr>
          <w:color w:val="000000" w:themeColor="text1"/>
          <w:szCs w:val="24"/>
        </w:rPr>
        <w:t>000 RON</w:t>
      </w:r>
    </w:p>
    <w:p w:rsidR="00A57FB6" w:rsidRPr="007F4970" w:rsidRDefault="00A57FB6" w:rsidP="00A57FB6">
      <w:pPr>
        <w:numPr>
          <w:ilvl w:val="0"/>
          <w:numId w:val="11"/>
        </w:numPr>
        <w:suppressAutoHyphens w:val="0"/>
        <w:ind w:right="331"/>
        <w:jc w:val="both"/>
        <w:rPr>
          <w:color w:val="000000" w:themeColor="text1"/>
          <w:szCs w:val="24"/>
        </w:rPr>
      </w:pPr>
      <w:r w:rsidRPr="007F4970">
        <w:rPr>
          <w:color w:val="000000" w:themeColor="text1"/>
          <w:szCs w:val="24"/>
        </w:rPr>
        <w:t xml:space="preserve">2016, </w:t>
      </w:r>
      <w:r w:rsidR="007F4970" w:rsidRPr="007F4970">
        <w:rPr>
          <w:color w:val="000000" w:themeColor="text1"/>
          <w:szCs w:val="24"/>
        </w:rPr>
        <w:t>director</w:t>
      </w:r>
      <w:r w:rsidRPr="007F4970">
        <w:rPr>
          <w:color w:val="000000" w:themeColor="text1"/>
          <w:szCs w:val="24"/>
        </w:rPr>
        <w:t xml:space="preserve"> proiect </w:t>
      </w:r>
      <w:r w:rsidRPr="007F4970">
        <w:rPr>
          <w:color w:val="000000" w:themeColor="text1"/>
        </w:rPr>
        <w:t xml:space="preserve">„EXPOZIȚIA ANIVERSARĂ SILVIU ORAVITZAN – 75” », Consiliul Judetean Timis, contract nr. </w:t>
      </w:r>
      <w:r w:rsidR="007F4970" w:rsidRPr="007F4970">
        <w:rPr>
          <w:color w:val="000000" w:themeColor="text1"/>
        </w:rPr>
        <w:t>493/22.09.2016</w:t>
      </w:r>
      <w:r w:rsidRPr="007F4970">
        <w:rPr>
          <w:color w:val="000000" w:themeColor="text1"/>
        </w:rPr>
        <w:t xml:space="preserve">, pentru Fundația Universitatea de Vest, valoare </w:t>
      </w:r>
      <w:r w:rsidR="007F4970" w:rsidRPr="007F4970">
        <w:rPr>
          <w:color w:val="000000" w:themeColor="text1"/>
        </w:rPr>
        <w:t>15.000</w:t>
      </w:r>
      <w:r w:rsidRPr="007F4970">
        <w:rPr>
          <w:color w:val="000000" w:themeColor="text1"/>
        </w:rPr>
        <w:t xml:space="preserve"> RON</w:t>
      </w:r>
    </w:p>
    <w:p w:rsidR="00AA1BC5" w:rsidRPr="007F4970" w:rsidRDefault="00AA1BC5" w:rsidP="00A57FB6">
      <w:pPr>
        <w:numPr>
          <w:ilvl w:val="0"/>
          <w:numId w:val="11"/>
        </w:numPr>
        <w:suppressAutoHyphens w:val="0"/>
        <w:ind w:right="331"/>
        <w:jc w:val="both"/>
        <w:rPr>
          <w:color w:val="000000" w:themeColor="text1"/>
          <w:szCs w:val="24"/>
        </w:rPr>
      </w:pPr>
      <w:r w:rsidRPr="007F4970">
        <w:rPr>
          <w:color w:val="000000" w:themeColor="text1"/>
        </w:rPr>
        <w:t>2016.</w:t>
      </w:r>
      <w:r w:rsidR="007F4970" w:rsidRPr="007F4970">
        <w:rPr>
          <w:color w:val="000000" w:themeColor="text1"/>
        </w:rPr>
        <w:t xml:space="preserve">director </w:t>
      </w:r>
      <w:r w:rsidR="002D4160" w:rsidRPr="007F4970">
        <w:rPr>
          <w:color w:val="000000" w:themeColor="text1"/>
        </w:rPr>
        <w:t xml:space="preserve">de </w:t>
      </w:r>
      <w:r w:rsidRPr="007F4970">
        <w:rPr>
          <w:color w:val="000000" w:themeColor="text1"/>
        </w:rPr>
        <w:t xml:space="preserve">grant « Resurse locale pentru produse culturale și servicii către populație fundamentate pe filosofie », Consiliul Judetean Timis, </w:t>
      </w:r>
      <w:r w:rsidR="002A2BEB" w:rsidRPr="007F4970">
        <w:rPr>
          <w:color w:val="000000" w:themeColor="text1"/>
        </w:rPr>
        <w:t>contract nr.</w:t>
      </w:r>
      <w:r w:rsidR="007F4970" w:rsidRPr="007F4970">
        <w:rPr>
          <w:color w:val="000000" w:themeColor="text1"/>
        </w:rPr>
        <w:t xml:space="preserve"> 46/07.14.2016</w:t>
      </w:r>
      <w:r w:rsidR="002D4160" w:rsidRPr="007F4970">
        <w:rPr>
          <w:color w:val="000000" w:themeColor="text1"/>
        </w:rPr>
        <w:t xml:space="preserve">, </w:t>
      </w:r>
      <w:r w:rsidR="00A57FB6" w:rsidRPr="007F4970">
        <w:rPr>
          <w:color w:val="000000" w:themeColor="text1"/>
        </w:rPr>
        <w:t xml:space="preserve">pentru Fundația Universitatea de Vest, valoare </w:t>
      </w:r>
      <w:r w:rsidRPr="007F4970">
        <w:rPr>
          <w:color w:val="000000" w:themeColor="text1"/>
        </w:rPr>
        <w:t>1500</w:t>
      </w:r>
      <w:r w:rsidR="002D4160" w:rsidRPr="007F4970">
        <w:rPr>
          <w:color w:val="000000" w:themeColor="text1"/>
        </w:rPr>
        <w:t>0</w:t>
      </w:r>
      <w:r w:rsidRPr="007F4970">
        <w:rPr>
          <w:color w:val="000000" w:themeColor="text1"/>
        </w:rPr>
        <w:t xml:space="preserve"> RON</w:t>
      </w:r>
    </w:p>
    <w:p w:rsidR="007F4970" w:rsidRPr="007F4970" w:rsidRDefault="007F4970" w:rsidP="00A57FB6">
      <w:pPr>
        <w:numPr>
          <w:ilvl w:val="0"/>
          <w:numId w:val="11"/>
        </w:numPr>
        <w:suppressAutoHyphens w:val="0"/>
        <w:ind w:right="331"/>
        <w:jc w:val="both"/>
        <w:rPr>
          <w:color w:val="000000" w:themeColor="text1"/>
          <w:szCs w:val="24"/>
        </w:rPr>
      </w:pPr>
      <w:r w:rsidRPr="007F4970">
        <w:rPr>
          <w:color w:val="000000" w:themeColor="text1"/>
        </w:rPr>
        <w:t>2016, director grant „Eveniment cultural dedicat personalitatii Sfantului Gerard de Cenad, aditia a IV-a”, Consiliul Judetean Timis, Contact nr 619/14.11.2016, valoare 5207 lei.</w:t>
      </w:r>
    </w:p>
    <w:p w:rsidR="00AA1BC5" w:rsidRPr="007F4970" w:rsidRDefault="00AA1BC5" w:rsidP="00A57FB6">
      <w:pPr>
        <w:numPr>
          <w:ilvl w:val="0"/>
          <w:numId w:val="11"/>
        </w:numPr>
        <w:suppressAutoHyphens w:val="0"/>
        <w:ind w:right="331"/>
        <w:jc w:val="both"/>
        <w:rPr>
          <w:color w:val="000000" w:themeColor="text1"/>
          <w:szCs w:val="24"/>
        </w:rPr>
      </w:pPr>
      <w:r w:rsidRPr="007F4970">
        <w:rPr>
          <w:color w:val="000000" w:themeColor="text1"/>
        </w:rPr>
        <w:t>Grant Erasmus+STA, 2015</w:t>
      </w:r>
      <w:r w:rsidR="002D4160" w:rsidRPr="007F4970">
        <w:rPr>
          <w:color w:val="000000" w:themeColor="text1"/>
        </w:rPr>
        <w:t xml:space="preserve">, </w:t>
      </w:r>
      <w:r w:rsidR="00601D40" w:rsidRPr="007F4970">
        <w:rPr>
          <w:color w:val="000000" w:themeColor="text1"/>
          <w:lang w:val="en-GB"/>
        </w:rPr>
        <w:t>Nr. 235/BE+/DRI/09.02.2016/STA/15-16</w:t>
      </w:r>
      <w:r w:rsidR="002D4160" w:rsidRPr="007F4970">
        <w:rPr>
          <w:color w:val="000000" w:themeColor="text1"/>
        </w:rPr>
        <w:t>valoare 870 euro</w:t>
      </w:r>
    </w:p>
    <w:p w:rsidR="007A38B7" w:rsidRPr="007F4970" w:rsidRDefault="007A38B7" w:rsidP="00A57FB6">
      <w:pPr>
        <w:numPr>
          <w:ilvl w:val="0"/>
          <w:numId w:val="11"/>
        </w:numPr>
        <w:suppressAutoHyphens w:val="0"/>
        <w:ind w:right="331"/>
        <w:jc w:val="both"/>
        <w:rPr>
          <w:color w:val="000000" w:themeColor="text1"/>
          <w:szCs w:val="24"/>
        </w:rPr>
      </w:pPr>
      <w:r w:rsidRPr="007F4970">
        <w:rPr>
          <w:color w:val="000000" w:themeColor="text1"/>
        </w:rPr>
        <w:t>Bursier Post-doc: “Publicul cunoașterii științifice: studio de caz asupra filosofiei”, program finanțat de Fondul Social European (</w:t>
      </w:r>
      <w:r w:rsidRPr="007F4970">
        <w:rPr>
          <w:rFonts w:cs="Arial"/>
          <w:color w:val="000000" w:themeColor="text1"/>
        </w:rPr>
        <w:t>POSDRU/89/1.5/S/63663</w:t>
      </w:r>
      <w:r w:rsidRPr="007F4970">
        <w:rPr>
          <w:color w:val="000000" w:themeColor="text1"/>
        </w:rPr>
        <w:t xml:space="preserve">) și gestionat de Universitatea </w:t>
      </w:r>
      <w:r w:rsidRPr="007F4970">
        <w:rPr>
          <w:rFonts w:cs="Arial"/>
          <w:color w:val="000000" w:themeColor="text1"/>
        </w:rPr>
        <w:t>“Alexandru Ioan Cuza” din Iaşi.</w:t>
      </w:r>
    </w:p>
    <w:p w:rsidR="006E38AE" w:rsidRPr="007F4970" w:rsidRDefault="006E38AE" w:rsidP="00A57FB6">
      <w:pPr>
        <w:numPr>
          <w:ilvl w:val="0"/>
          <w:numId w:val="11"/>
        </w:numPr>
        <w:suppressAutoHyphens w:val="0"/>
        <w:ind w:right="331"/>
        <w:jc w:val="both"/>
        <w:rPr>
          <w:color w:val="000000" w:themeColor="text1"/>
          <w:szCs w:val="24"/>
        </w:rPr>
      </w:pPr>
      <w:r w:rsidRPr="007F4970">
        <w:rPr>
          <w:color w:val="000000" w:themeColor="text1"/>
          <w:szCs w:val="24"/>
        </w:rPr>
        <w:t xml:space="preserve">Director grant Workshop exploratoriu, </w:t>
      </w:r>
      <w:r w:rsidR="006D1259" w:rsidRPr="007F4970">
        <w:rPr>
          <w:i/>
          <w:color w:val="000000" w:themeColor="text1"/>
          <w:lang w:val="es-ES"/>
        </w:rPr>
        <w:t>History of Philosophy: Representations and Cultural Constructions</w:t>
      </w:r>
      <w:r w:rsidR="006D1259" w:rsidRPr="007F4970">
        <w:rPr>
          <w:b/>
          <w:color w:val="000000" w:themeColor="text1"/>
          <w:lang w:val="es-ES"/>
        </w:rPr>
        <w:t xml:space="preserve">, </w:t>
      </w:r>
      <w:r w:rsidR="006D1259" w:rsidRPr="007F4970">
        <w:rPr>
          <w:color w:val="000000" w:themeColor="text1"/>
        </w:rPr>
        <w:t>UEFISCDI</w:t>
      </w:r>
      <w:r w:rsidR="006D1259" w:rsidRPr="007F4970">
        <w:rPr>
          <w:color w:val="000000" w:themeColor="text1"/>
          <w:sz w:val="24"/>
          <w:szCs w:val="24"/>
        </w:rPr>
        <w:t xml:space="preserve">, </w:t>
      </w:r>
      <w:r w:rsidRPr="007F4970">
        <w:rPr>
          <w:color w:val="000000" w:themeColor="text1"/>
          <w:sz w:val="24"/>
          <w:szCs w:val="24"/>
        </w:rPr>
        <w:t>PN-II-ID-WE-2012-4-032</w:t>
      </w:r>
      <w:r w:rsidR="006D1259" w:rsidRPr="007F4970">
        <w:rPr>
          <w:color w:val="000000" w:themeColor="text1"/>
          <w:sz w:val="24"/>
          <w:szCs w:val="24"/>
        </w:rPr>
        <w:t xml:space="preserve"> (2012). Valoare grant; 2900 Ron.</w:t>
      </w:r>
    </w:p>
    <w:p w:rsidR="00C5297F" w:rsidRPr="007F4970" w:rsidRDefault="00C5297F" w:rsidP="00A57FB6">
      <w:pPr>
        <w:numPr>
          <w:ilvl w:val="0"/>
          <w:numId w:val="11"/>
        </w:numPr>
        <w:suppressAutoHyphens w:val="0"/>
        <w:ind w:right="331"/>
        <w:jc w:val="both"/>
        <w:rPr>
          <w:color w:val="000000" w:themeColor="text1"/>
          <w:szCs w:val="24"/>
        </w:rPr>
      </w:pPr>
      <w:r w:rsidRPr="007F4970">
        <w:rPr>
          <w:color w:val="000000" w:themeColor="text1"/>
          <w:szCs w:val="24"/>
        </w:rPr>
        <w:t xml:space="preserve">Director grant </w:t>
      </w:r>
      <w:r w:rsidRPr="007F4970">
        <w:rPr>
          <w:noProof/>
          <w:snapToGrid w:val="0"/>
          <w:color w:val="000000" w:themeColor="text1"/>
          <w:szCs w:val="24"/>
        </w:rPr>
        <w:t>Erasmus Long Life Learning Intensive Program</w:t>
      </w:r>
      <w:r w:rsidRPr="007F4970">
        <w:rPr>
          <w:noProof/>
          <w:color w:val="000000" w:themeColor="text1"/>
          <w:szCs w:val="24"/>
        </w:rPr>
        <w:t xml:space="preserve"> </w:t>
      </w:r>
      <w:r w:rsidRPr="007F4970">
        <w:rPr>
          <w:i/>
          <w:noProof/>
          <w:color w:val="000000" w:themeColor="text1"/>
          <w:szCs w:val="24"/>
        </w:rPr>
        <w:t>Transparency, Democracy And Global Governance. A European Perspective,</w:t>
      </w:r>
      <w:r w:rsidRPr="007F4970">
        <w:rPr>
          <w:noProof/>
          <w:color w:val="000000" w:themeColor="text1"/>
          <w:szCs w:val="24"/>
        </w:rPr>
        <w:t xml:space="preserve"> IP 10 EIP RO TIMISOA01, contract </w:t>
      </w:r>
      <w:r w:rsidRPr="007F4970">
        <w:rPr>
          <w:color w:val="000000" w:themeColor="text1"/>
          <w:szCs w:val="24"/>
        </w:rPr>
        <w:t>31.08.2010-31.10.2011, valoare 49280 euro.</w:t>
      </w:r>
    </w:p>
    <w:p w:rsidR="00C5297F" w:rsidRPr="007F4970" w:rsidRDefault="00C5297F" w:rsidP="00A57FB6">
      <w:pPr>
        <w:numPr>
          <w:ilvl w:val="0"/>
          <w:numId w:val="11"/>
        </w:numPr>
        <w:suppressAutoHyphens w:val="0"/>
        <w:ind w:right="331"/>
        <w:jc w:val="both"/>
        <w:rPr>
          <w:color w:val="000000" w:themeColor="text1"/>
          <w:szCs w:val="24"/>
        </w:rPr>
      </w:pPr>
      <w:r w:rsidRPr="007F4970">
        <w:rPr>
          <w:color w:val="000000" w:themeColor="text1"/>
          <w:szCs w:val="24"/>
        </w:rPr>
        <w:t>Membru în echipa de cercetare a grantului CNCSIS „</w:t>
      </w:r>
      <w:r w:rsidRPr="007F4970">
        <w:rPr>
          <w:color w:val="000000" w:themeColor="text1"/>
          <w:szCs w:val="24"/>
          <w:lang w:val="it-IT"/>
        </w:rPr>
        <w:t>Istoriografie filosofica. Platon si Aristotel in filosofia romaneasca</w:t>
      </w:r>
      <w:r w:rsidRPr="007F4970">
        <w:rPr>
          <w:color w:val="000000" w:themeColor="text1"/>
          <w:szCs w:val="24"/>
        </w:rPr>
        <w:t>”,</w:t>
      </w:r>
      <w:r w:rsidRPr="007F4970">
        <w:rPr>
          <w:color w:val="000000" w:themeColor="text1"/>
          <w:szCs w:val="24"/>
          <w:lang w:val="it-IT"/>
        </w:rPr>
        <w:t xml:space="preserve"> cod. PN-II-Idei – 37, nr. contract. </w:t>
      </w:r>
      <w:r w:rsidRPr="007F4970">
        <w:rPr>
          <w:color w:val="000000" w:themeColor="text1"/>
          <w:szCs w:val="24"/>
        </w:rPr>
        <w:t>879/2009, director de grant: Daniela Maci, Universitatea din Oradea.</w:t>
      </w:r>
    </w:p>
    <w:p w:rsidR="006E38AE" w:rsidRPr="007F4970" w:rsidRDefault="006E38AE" w:rsidP="00A57FB6">
      <w:pPr>
        <w:numPr>
          <w:ilvl w:val="0"/>
          <w:numId w:val="11"/>
        </w:numPr>
        <w:suppressAutoHyphens w:val="0"/>
        <w:ind w:right="331"/>
        <w:jc w:val="both"/>
        <w:rPr>
          <w:color w:val="000000" w:themeColor="text1"/>
          <w:szCs w:val="24"/>
        </w:rPr>
      </w:pPr>
      <w:r w:rsidRPr="007F4970">
        <w:rPr>
          <w:color w:val="000000" w:themeColor="text1"/>
          <w:szCs w:val="24"/>
        </w:rPr>
        <w:t>Grant de cercetare postdoctorala: „</w:t>
      </w:r>
      <w:r w:rsidRPr="007F4970">
        <w:rPr>
          <w:color w:val="000000" w:themeColor="text1"/>
        </w:rPr>
        <w:t>Teoria aristotelică despre memorie</w:t>
      </w:r>
      <w:r w:rsidRPr="007F4970">
        <w:rPr>
          <w:color w:val="000000" w:themeColor="text1"/>
          <w:szCs w:val="24"/>
        </w:rPr>
        <w:t xml:space="preserve">”, </w:t>
      </w:r>
      <w:r w:rsidRPr="007F4970">
        <w:rPr>
          <w:color w:val="000000" w:themeColor="text1"/>
        </w:rPr>
        <w:t xml:space="preserve">Colegiul </w:t>
      </w:r>
      <w:r w:rsidRPr="007F4970">
        <w:rPr>
          <w:i/>
          <w:iCs/>
          <w:color w:val="000000" w:themeColor="text1"/>
        </w:rPr>
        <w:t xml:space="preserve">Corpus Christi, </w:t>
      </w:r>
      <w:r w:rsidRPr="007F4970">
        <w:rPr>
          <w:color w:val="000000" w:themeColor="text1"/>
        </w:rPr>
        <w:t>Oxford, Marea Britanie, programul „Oxford Colleges Hospitality Scheme”. Tutor: Richard Sorabji.</w:t>
      </w:r>
    </w:p>
    <w:p w:rsidR="00C5297F" w:rsidRPr="007F4970" w:rsidRDefault="00C5297F" w:rsidP="00A57FB6">
      <w:pPr>
        <w:numPr>
          <w:ilvl w:val="0"/>
          <w:numId w:val="11"/>
        </w:numPr>
        <w:suppressAutoHyphens w:val="0"/>
        <w:ind w:right="331"/>
        <w:jc w:val="both"/>
        <w:rPr>
          <w:color w:val="000000" w:themeColor="text1"/>
          <w:szCs w:val="24"/>
        </w:rPr>
      </w:pPr>
      <w:r w:rsidRPr="007F4970">
        <w:rPr>
          <w:color w:val="000000" w:themeColor="text1"/>
          <w:szCs w:val="24"/>
        </w:rPr>
        <w:t>Membru în echipa de cercetare a grantului CNCSIS „Dicţionarul conceptelor fundamentale ale filosofiei româneşti”, 2002-2003. Director de grant: prof. Dr. Constantin Grecu.</w:t>
      </w:r>
    </w:p>
    <w:p w:rsidR="00C5297F" w:rsidRPr="007F4970" w:rsidRDefault="00C5297F" w:rsidP="00A57FB6">
      <w:pPr>
        <w:numPr>
          <w:ilvl w:val="0"/>
          <w:numId w:val="11"/>
        </w:numPr>
        <w:suppressAutoHyphens w:val="0"/>
        <w:ind w:right="331"/>
        <w:jc w:val="both"/>
        <w:rPr>
          <w:color w:val="000000" w:themeColor="text1"/>
        </w:rPr>
      </w:pPr>
      <w:r w:rsidRPr="007F4970">
        <w:rPr>
          <w:color w:val="000000" w:themeColor="text1"/>
        </w:rPr>
        <w:t>Membru în echipa de cercetare a grantului CNCSIS „Logica paraconsistentă în contextul postmodernismului filosofic actual”, 2002-2003. Director de grant: conf. Dr. Iancu Lucica.</w:t>
      </w:r>
    </w:p>
    <w:p w:rsidR="00C5297F" w:rsidRPr="007F4970" w:rsidRDefault="00C5297F" w:rsidP="00A57FB6">
      <w:pPr>
        <w:numPr>
          <w:ilvl w:val="0"/>
          <w:numId w:val="11"/>
        </w:numPr>
        <w:suppressAutoHyphens w:val="0"/>
        <w:ind w:right="331"/>
        <w:jc w:val="both"/>
        <w:rPr>
          <w:color w:val="000000" w:themeColor="text1"/>
        </w:rPr>
      </w:pPr>
      <w:r w:rsidRPr="007F4970">
        <w:rPr>
          <w:bCs/>
          <w:color w:val="000000" w:themeColor="text1"/>
        </w:rPr>
        <w:t>Asistent de cercetare (</w:t>
      </w:r>
      <w:r w:rsidRPr="007F4970">
        <w:rPr>
          <w:bCs/>
          <w:i/>
          <w:iCs/>
          <w:color w:val="000000" w:themeColor="text1"/>
        </w:rPr>
        <w:t>Research Assistant</w:t>
      </w:r>
      <w:r w:rsidRPr="007F4970">
        <w:rPr>
          <w:bCs/>
          <w:color w:val="000000" w:themeColor="text1"/>
        </w:rPr>
        <w:t>) la proiectul „</w:t>
      </w:r>
      <w:r w:rsidRPr="007F4970">
        <w:rPr>
          <w:bCs/>
          <w:i/>
          <w:iCs/>
          <w:color w:val="000000" w:themeColor="text1"/>
        </w:rPr>
        <w:t xml:space="preserve">Fuzzy Statehood” </w:t>
      </w:r>
      <w:r w:rsidRPr="007F4970">
        <w:rPr>
          <w:bCs/>
          <w:color w:val="000000" w:themeColor="text1"/>
        </w:rPr>
        <w:t xml:space="preserve">al Universităţii din Birmingham, Marea Britanie, decembrie 2000, septembrie 2001. Conducător de proiect: Professor Judy Batt. </w:t>
      </w:r>
    </w:p>
    <w:p w:rsidR="006E38AE" w:rsidRPr="007F4970" w:rsidRDefault="006E38AE" w:rsidP="00DE1B73">
      <w:pPr>
        <w:ind w:left="720" w:right="331"/>
        <w:rPr>
          <w:b/>
          <w:caps/>
          <w:color w:val="000000" w:themeColor="text1"/>
        </w:rPr>
      </w:pPr>
    </w:p>
    <w:p w:rsidR="00C5297F" w:rsidRPr="00AA1BC5" w:rsidRDefault="00C5297F" w:rsidP="00DE1B73">
      <w:pPr>
        <w:ind w:left="720" w:right="331"/>
        <w:rPr>
          <w:b/>
          <w:caps/>
        </w:rPr>
      </w:pPr>
      <w:r w:rsidRPr="00AA1BC5">
        <w:rPr>
          <w:b/>
          <w:caps/>
        </w:rPr>
        <w:t>STAGII DE PREDARE ÎN STRĂINĂTATE şi cursuri internaţionale:</w:t>
      </w:r>
    </w:p>
    <w:p w:rsidR="00A46371" w:rsidRPr="00AA1BC5" w:rsidRDefault="00A46371" w:rsidP="00DE1B73">
      <w:pPr>
        <w:numPr>
          <w:ilvl w:val="0"/>
          <w:numId w:val="16"/>
        </w:numPr>
        <w:suppressAutoHyphens w:val="0"/>
        <w:ind w:left="720" w:right="331"/>
        <w:jc w:val="both"/>
      </w:pPr>
      <w:r w:rsidRPr="00AA1BC5">
        <w:t>Universite de Bourgogne, Dijon, martie 2016</w:t>
      </w:r>
    </w:p>
    <w:p w:rsidR="006E38AE" w:rsidRPr="00AA1BC5" w:rsidRDefault="006E38AE" w:rsidP="00DE1B73">
      <w:pPr>
        <w:numPr>
          <w:ilvl w:val="0"/>
          <w:numId w:val="16"/>
        </w:numPr>
        <w:suppressAutoHyphens w:val="0"/>
        <w:ind w:left="720" w:right="331"/>
        <w:jc w:val="both"/>
      </w:pPr>
      <w:r w:rsidRPr="00AA1BC5">
        <w:t>Universi</w:t>
      </w:r>
      <w:r w:rsidR="00CB6FDC">
        <w:t>tatea din Copenhaga, Danemarca,</w:t>
      </w:r>
      <w:r w:rsidRPr="00AA1BC5">
        <w:t xml:space="preserve"> Centrul de Cercetari in etica neoplatonica, noiembrie 201</w:t>
      </w:r>
      <w:r w:rsidR="00FF7456" w:rsidRPr="00AA1BC5">
        <w:t>2</w:t>
      </w:r>
      <w:r w:rsidRPr="00AA1BC5">
        <w:t>.</w:t>
      </w:r>
    </w:p>
    <w:p w:rsidR="00C5297F" w:rsidRPr="00AA1BC5" w:rsidRDefault="00C5297F" w:rsidP="00DE1B73">
      <w:pPr>
        <w:numPr>
          <w:ilvl w:val="0"/>
          <w:numId w:val="16"/>
        </w:numPr>
        <w:suppressAutoHyphens w:val="0"/>
        <w:ind w:left="720" w:right="331"/>
        <w:jc w:val="both"/>
      </w:pPr>
      <w:r w:rsidRPr="00AA1BC5">
        <w:t>Universitatea din Timişoara, curs internaţional predat în cadrul şcolii de vară internaţionale „Globalisation and Communication. Transparency and democracy building in Europe", 18-28 iulie 2011.</w:t>
      </w:r>
    </w:p>
    <w:p w:rsidR="00C5297F" w:rsidRPr="00AA1BC5" w:rsidRDefault="00C5297F" w:rsidP="00DE1B73">
      <w:pPr>
        <w:numPr>
          <w:ilvl w:val="0"/>
          <w:numId w:val="16"/>
        </w:numPr>
        <w:suppressAutoHyphens w:val="0"/>
        <w:ind w:left="720" w:right="331"/>
        <w:jc w:val="both"/>
      </w:pPr>
      <w:r w:rsidRPr="00AA1BC5">
        <w:t>Universitatea din Timişoara, curs internaţional predat în cadrul şcolii de vară internaţionale „Globalisation and Communication. Transparency and democracy building in Europe", 18-28 iulie 2010.</w:t>
      </w:r>
    </w:p>
    <w:p w:rsidR="00C5297F" w:rsidRPr="00AA1BC5" w:rsidRDefault="00C5297F" w:rsidP="00DE1B73">
      <w:pPr>
        <w:numPr>
          <w:ilvl w:val="0"/>
          <w:numId w:val="16"/>
        </w:numPr>
        <w:suppressAutoHyphens w:val="0"/>
        <w:ind w:left="720" w:right="331"/>
        <w:jc w:val="both"/>
      </w:pPr>
      <w:r w:rsidRPr="00AA1BC5">
        <w:t>Universitatea din Szeged, Ungaria, cursul: Reading Aristotle today: natural and artificial memory in theory of knowledge. 19/25 aprilie 2010. Bursa Erasmus.</w:t>
      </w:r>
    </w:p>
    <w:p w:rsidR="00C5297F" w:rsidRPr="00AA1BC5" w:rsidRDefault="00C5297F" w:rsidP="00DE1B73">
      <w:pPr>
        <w:numPr>
          <w:ilvl w:val="0"/>
          <w:numId w:val="16"/>
        </w:numPr>
        <w:suppressAutoHyphens w:val="0"/>
        <w:ind w:left="720" w:right="331"/>
        <w:jc w:val="both"/>
      </w:pPr>
      <w:r w:rsidRPr="00AA1BC5">
        <w:t>Universitatea din Timişoara, curs internaţional predat în cadrul şcolii de vară internaţionale „Globalisation and Communication. Transparency and democracy building in Europe", 7-21 iulie 2008.</w:t>
      </w:r>
    </w:p>
    <w:p w:rsidR="00C5297F" w:rsidRPr="00AA1BC5" w:rsidRDefault="00C5297F" w:rsidP="00DE1B73">
      <w:pPr>
        <w:numPr>
          <w:ilvl w:val="0"/>
          <w:numId w:val="16"/>
        </w:numPr>
        <w:suppressAutoHyphens w:val="0"/>
        <w:ind w:left="720" w:right="331"/>
        <w:jc w:val="both"/>
      </w:pPr>
      <w:r w:rsidRPr="00AA1BC5">
        <w:t>Universitatea din Ede, Olanda, 9-18 mai 2008 (bursă Erasmus)</w:t>
      </w:r>
    </w:p>
    <w:p w:rsidR="00C5297F" w:rsidRPr="00AA1BC5" w:rsidRDefault="00C5297F" w:rsidP="00DE1B73">
      <w:pPr>
        <w:numPr>
          <w:ilvl w:val="0"/>
          <w:numId w:val="16"/>
        </w:numPr>
        <w:suppressAutoHyphens w:val="0"/>
        <w:ind w:left="720" w:right="331"/>
        <w:jc w:val="both"/>
      </w:pPr>
      <w:r w:rsidRPr="00AA1BC5">
        <w:t>Universitatea din Istanbul, 2-14 iulie 2007, Şcoala de vară „A Europe of Values: Transparency in Public Communication”, ediţia a treia.</w:t>
      </w:r>
    </w:p>
    <w:p w:rsidR="00C5297F" w:rsidRPr="00AA1BC5" w:rsidRDefault="00C5297F" w:rsidP="00DE1B73">
      <w:pPr>
        <w:numPr>
          <w:ilvl w:val="0"/>
          <w:numId w:val="16"/>
        </w:numPr>
        <w:suppressAutoHyphens w:val="0"/>
        <w:ind w:left="720" w:right="331"/>
        <w:jc w:val="both"/>
      </w:pPr>
      <w:r w:rsidRPr="00AA1BC5">
        <w:t>Universitatea “Karoli Gaspar” Budapesta, Ungaria, 3-15 iulie 2006 (Şcoala de vară “A Europe of Values: Transparency in Public Communication”, ediţia a doua)</w:t>
      </w:r>
    </w:p>
    <w:p w:rsidR="00C5297F" w:rsidRPr="00AA1BC5" w:rsidRDefault="00C5297F" w:rsidP="00DE1B73">
      <w:pPr>
        <w:numPr>
          <w:ilvl w:val="0"/>
          <w:numId w:val="16"/>
        </w:numPr>
        <w:suppressAutoHyphens w:val="0"/>
        <w:ind w:left="720" w:right="331"/>
        <w:jc w:val="both"/>
      </w:pPr>
      <w:r w:rsidRPr="00AA1BC5">
        <w:t>Universitatea din Rzeszov, Polonia, 22-27 mai 2006 (bursă Socrates-Erasmus).</w:t>
      </w:r>
    </w:p>
    <w:p w:rsidR="00C5297F" w:rsidRPr="00AA1BC5" w:rsidRDefault="00C5297F" w:rsidP="00DE1B73">
      <w:pPr>
        <w:ind w:left="720" w:right="331"/>
      </w:pPr>
    </w:p>
    <w:p w:rsidR="00C5297F" w:rsidRPr="00AA1BC5" w:rsidRDefault="00C5297F" w:rsidP="00DE1B73">
      <w:pPr>
        <w:ind w:left="720" w:right="331"/>
        <w:rPr>
          <w:b/>
          <w:caps/>
        </w:rPr>
      </w:pPr>
      <w:r w:rsidRPr="00AA1BC5">
        <w:rPr>
          <w:b/>
          <w:caps/>
        </w:rPr>
        <w:t>Alte date specifice privind activitatea:</w:t>
      </w:r>
    </w:p>
    <w:p w:rsidR="004F4A5D" w:rsidRPr="00AA1BC5" w:rsidRDefault="004F4A5D" w:rsidP="00DE1B73">
      <w:pPr>
        <w:numPr>
          <w:ilvl w:val="0"/>
          <w:numId w:val="10"/>
        </w:numPr>
        <w:suppressAutoHyphens w:val="0"/>
        <w:ind w:right="331"/>
        <w:jc w:val="both"/>
      </w:pPr>
      <w:r w:rsidRPr="00AA1BC5">
        <w:t xml:space="preserve">Organizator al simpozionului internațional dedicat operei lui Gerard de Cenad, </w:t>
      </w:r>
      <w:r w:rsidR="00601D40">
        <w:t>patru</w:t>
      </w:r>
      <w:r w:rsidRPr="00AA1BC5">
        <w:t xml:space="preserve"> ediții, </w:t>
      </w:r>
      <w:r w:rsidR="00CB6FDC">
        <w:t>Centrul</w:t>
      </w:r>
      <w:r w:rsidRPr="00AA1BC5">
        <w:t xml:space="preserve"> de Cercetare în Istoriografie Filosofică și Filosofia imaginarului</w:t>
      </w:r>
      <w:r w:rsidR="00CB6FDC">
        <w:t xml:space="preserve"> din Universitatea de Vest</w:t>
      </w:r>
    </w:p>
    <w:p w:rsidR="002F2FE5" w:rsidRPr="00AA1BC5" w:rsidRDefault="002F2FE5" w:rsidP="00DE1B73">
      <w:pPr>
        <w:numPr>
          <w:ilvl w:val="0"/>
          <w:numId w:val="10"/>
        </w:numPr>
        <w:suppressAutoHyphens w:val="0"/>
        <w:ind w:right="331"/>
        <w:jc w:val="both"/>
      </w:pPr>
      <w:r w:rsidRPr="00AA1BC5">
        <w:t>Organizator, membru în colectivul de organizare: Conferința internațională CESC</w:t>
      </w:r>
      <w:r w:rsidR="00A927E6" w:rsidRPr="00AA1BC5">
        <w:t xml:space="preserve"> organizata de Universitatea de Vest, Facultatea de stiinte Politice, Filosofie si Stiinte ale Comunicarii.</w:t>
      </w:r>
    </w:p>
    <w:p w:rsidR="00C5297F" w:rsidRPr="00AA1BC5" w:rsidRDefault="002F2FE5" w:rsidP="00DE1B73">
      <w:pPr>
        <w:numPr>
          <w:ilvl w:val="0"/>
          <w:numId w:val="10"/>
        </w:numPr>
        <w:suppressAutoHyphens w:val="0"/>
        <w:ind w:right="331"/>
        <w:jc w:val="both"/>
      </w:pPr>
      <w:r w:rsidRPr="00AA1BC5">
        <w:t xml:space="preserve">Membru în colectivul de organizare, </w:t>
      </w:r>
      <w:r w:rsidR="00C5297F" w:rsidRPr="00AA1BC5">
        <w:t>Moderator de panel, Conferinta internationala ISSA, Universitat</w:t>
      </w:r>
      <w:r w:rsidR="00A927E6" w:rsidRPr="00AA1BC5">
        <w:t>ea de Vest din  Timisoara, 2012.</w:t>
      </w:r>
    </w:p>
    <w:p w:rsidR="00991FF3" w:rsidRPr="00AA1BC5" w:rsidRDefault="00991FF3" w:rsidP="00991FF3">
      <w:pPr>
        <w:numPr>
          <w:ilvl w:val="0"/>
          <w:numId w:val="10"/>
        </w:numPr>
        <w:suppressAutoHyphens w:val="0"/>
        <w:ind w:right="331"/>
        <w:jc w:val="both"/>
      </w:pPr>
      <w:r w:rsidRPr="00AA1BC5">
        <w:t xml:space="preserve">Conferinta publica </w:t>
      </w:r>
      <w:r w:rsidRPr="00AA1BC5">
        <w:rPr>
          <w:rFonts w:eastAsia="ヒラギノ角ゴ Pro W3"/>
        </w:rPr>
        <w:t xml:space="preserve">“I ink therfore I am. Despre ontologia textului”, in cadrul </w:t>
      </w:r>
      <w:r w:rsidRPr="00AA1BC5">
        <w:rPr>
          <w:rFonts w:eastAsia="ヒラギノ角ゴ Pro W3"/>
          <w:i/>
        </w:rPr>
        <w:t xml:space="preserve">Conferințele ICSP, </w:t>
      </w:r>
      <w:r w:rsidRPr="00AA1BC5">
        <w:rPr>
          <w:rFonts w:eastAsia="ヒラギノ角ゴ Pro W3"/>
        </w:rPr>
        <w:t xml:space="preserve"> Marți, 11 decembrie 2012, Universitatea de vest Timișoara.</w:t>
      </w:r>
    </w:p>
    <w:p w:rsidR="00991FF3" w:rsidRPr="00AA1BC5" w:rsidRDefault="00991FF3" w:rsidP="00991FF3">
      <w:pPr>
        <w:numPr>
          <w:ilvl w:val="0"/>
          <w:numId w:val="10"/>
        </w:numPr>
        <w:suppressAutoHyphens w:val="0"/>
        <w:ind w:right="331"/>
        <w:jc w:val="both"/>
      </w:pPr>
      <w:r w:rsidRPr="00AA1BC5">
        <w:rPr>
          <w:lang w:val="it-IT"/>
        </w:rPr>
        <w:t xml:space="preserve">Conferinta publica: </w:t>
      </w:r>
      <w:r w:rsidRPr="00AA1BC5">
        <w:rPr>
          <w:i/>
          <w:lang w:val="it-IT"/>
        </w:rPr>
        <w:t>Mircea vulcanescu – filosoful marti, .</w:t>
      </w:r>
      <w:r w:rsidRPr="00AA1BC5">
        <w:rPr>
          <w:lang w:val="it-IT"/>
        </w:rPr>
        <w:t>impreuna cu Conf.dr. Alexandru Petrescu, la Libraria Humanitas.Joc Secund din Timisoara, noiembrie 2011.</w:t>
      </w:r>
    </w:p>
    <w:p w:rsidR="00991FF3" w:rsidRPr="00AA1BC5" w:rsidRDefault="00991FF3" w:rsidP="00991FF3">
      <w:pPr>
        <w:numPr>
          <w:ilvl w:val="0"/>
          <w:numId w:val="10"/>
        </w:numPr>
        <w:suppressAutoHyphens w:val="0"/>
        <w:ind w:right="331"/>
        <w:jc w:val="both"/>
      </w:pPr>
      <w:r w:rsidRPr="00AA1BC5">
        <w:t>Conferinta publica "Filosofia de acasa. Universal si particular in istoriografia filosofica", orgaizata de Consiliul Judetean Salaj, Centrul de Cultura si Arta al Judetului Salaj si Colegiul National "Silvania"- Zalau.</w:t>
      </w:r>
    </w:p>
    <w:p w:rsidR="00C5297F" w:rsidRPr="00AA1BC5" w:rsidRDefault="00C5297F" w:rsidP="00DE1B73">
      <w:pPr>
        <w:numPr>
          <w:ilvl w:val="0"/>
          <w:numId w:val="10"/>
        </w:numPr>
        <w:suppressAutoHyphens w:val="0"/>
        <w:ind w:right="331"/>
        <w:jc w:val="both"/>
      </w:pPr>
      <w:r w:rsidRPr="00AA1BC5">
        <w:rPr>
          <w:lang w:val="it-IT"/>
        </w:rPr>
        <w:lastRenderedPageBreak/>
        <w:t xml:space="preserve">Moderator de panel (Conferinta 1), </w:t>
      </w:r>
      <w:r w:rsidRPr="00AA1BC5">
        <w:rPr>
          <w:i/>
          <w:lang w:val="it-IT"/>
        </w:rPr>
        <w:t>Congresul naţional al studenţilor în Comunicare</w:t>
      </w:r>
      <w:r w:rsidRPr="00AA1BC5">
        <w:rPr>
          <w:b/>
          <w:lang w:val="it-IT"/>
        </w:rPr>
        <w:t xml:space="preserve">. </w:t>
      </w:r>
      <w:r w:rsidRPr="00AA1BC5">
        <w:rPr>
          <w:lang w:val="it-IT"/>
        </w:rPr>
        <w:t>Tema congresului: “Guerilla PR”, Palatul Parlamentului, 5-7 mai 2011, invitat de PRIME România.</w:t>
      </w:r>
    </w:p>
    <w:p w:rsidR="00C5297F" w:rsidRPr="00AA1BC5" w:rsidRDefault="00C5297F" w:rsidP="00DE1B73">
      <w:pPr>
        <w:numPr>
          <w:ilvl w:val="0"/>
          <w:numId w:val="10"/>
        </w:numPr>
        <w:suppressAutoHyphens w:val="0"/>
        <w:ind w:right="331"/>
        <w:jc w:val="both"/>
      </w:pPr>
      <w:r w:rsidRPr="00AA1BC5">
        <w:t xml:space="preserve">Conferinţă publică: „Filozoful cu capul in nori sau ce inseamna </w:t>
      </w:r>
      <w:r w:rsidRPr="00AA1BC5">
        <w:rPr>
          <w:i/>
          <w:iCs/>
        </w:rPr>
        <w:t xml:space="preserve">Coborarea filosofiei din cer pe pământ”, </w:t>
      </w:r>
      <w:r w:rsidRPr="00AA1BC5">
        <w:rPr>
          <w:iCs/>
        </w:rPr>
        <w:t xml:space="preserve">găzduită de librăria </w:t>
      </w:r>
      <w:r w:rsidRPr="00AA1BC5">
        <w:rPr>
          <w:i/>
          <w:iCs/>
        </w:rPr>
        <w:t>Okian</w:t>
      </w:r>
      <w:r w:rsidRPr="00AA1BC5">
        <w:rPr>
          <w:iCs/>
        </w:rPr>
        <w:t>, Braşov, 21 martie 2008, Braşov.</w:t>
      </w:r>
    </w:p>
    <w:p w:rsidR="00C5297F" w:rsidRPr="00AA1BC5" w:rsidRDefault="00C5297F" w:rsidP="00DE1B73">
      <w:pPr>
        <w:numPr>
          <w:ilvl w:val="0"/>
          <w:numId w:val="10"/>
        </w:numPr>
        <w:suppressAutoHyphens w:val="0"/>
        <w:ind w:right="331"/>
        <w:jc w:val="both"/>
      </w:pPr>
      <w:r w:rsidRPr="00AA1BC5">
        <w:t>Co-organizator al şcolii de vară internaţionale „Globalisation and Communication. Transparency and democracy building in Europe", Universitatea de Vest din Timişoara, 7-21 iulie 2008.</w:t>
      </w:r>
    </w:p>
    <w:p w:rsidR="00C5297F" w:rsidRPr="00AA1BC5" w:rsidRDefault="00C5297F" w:rsidP="00DE1B73">
      <w:pPr>
        <w:numPr>
          <w:ilvl w:val="0"/>
          <w:numId w:val="10"/>
        </w:numPr>
        <w:suppressAutoHyphens w:val="0"/>
        <w:ind w:right="331"/>
        <w:jc w:val="both"/>
      </w:pPr>
      <w:r w:rsidRPr="00AA1BC5">
        <w:t>Organizator al workshop-ului „Lungul drum… de la teoria la practica Relaţiilor publice”, Universitatea de Vest din Timişoara, 16 martie 2007. Invitat: Monika Jetzin, Budapesta.</w:t>
      </w:r>
    </w:p>
    <w:p w:rsidR="00C5297F" w:rsidRPr="00AA1BC5" w:rsidRDefault="00C5297F" w:rsidP="00DE1B73">
      <w:pPr>
        <w:numPr>
          <w:ilvl w:val="0"/>
          <w:numId w:val="10"/>
        </w:numPr>
        <w:suppressAutoHyphens w:val="0"/>
        <w:ind w:right="331"/>
        <w:jc w:val="both"/>
      </w:pPr>
      <w:r w:rsidRPr="00AA1BC5">
        <w:t>Organizator al Cercului de studii tomiste, sub coordonarea Societăţii Internaţionale Toma din Aquino, Filiala România, în colaborare cu Parohia Romano-Catolică Elisabetin Timişoara, 2004-2005</w:t>
      </w:r>
    </w:p>
    <w:p w:rsidR="00C5297F" w:rsidRPr="00AA1BC5" w:rsidRDefault="00C5297F" w:rsidP="00DE1B73">
      <w:pPr>
        <w:numPr>
          <w:ilvl w:val="0"/>
          <w:numId w:val="10"/>
        </w:numPr>
        <w:suppressAutoHyphens w:val="0"/>
        <w:ind w:right="331"/>
        <w:jc w:val="both"/>
      </w:pPr>
      <w:r w:rsidRPr="00AA1BC5">
        <w:t>Organizator, Simpozionul naţional comemorativ „Legitimare, apriorism, filosofie critică. 300 de ani de la moartea lui Immanuel Kant, 300 de ani de la moartea lui John Locke”, Universitatea de Vest, Timişoara, 4-5 iunie 2004.</w:t>
      </w:r>
      <w:r w:rsidRPr="00AA1BC5">
        <w:rPr>
          <w:szCs w:val="24"/>
        </w:rPr>
        <w:t xml:space="preserve"> </w:t>
      </w:r>
    </w:p>
    <w:p w:rsidR="00C5297F" w:rsidRPr="00AA1BC5" w:rsidRDefault="00C5297F" w:rsidP="00DE1B73">
      <w:pPr>
        <w:numPr>
          <w:ilvl w:val="0"/>
          <w:numId w:val="10"/>
        </w:numPr>
        <w:suppressAutoHyphens w:val="0"/>
        <w:ind w:right="331"/>
        <w:jc w:val="both"/>
      </w:pPr>
      <w:r w:rsidRPr="00AA1BC5">
        <w:rPr>
          <w:szCs w:val="24"/>
        </w:rPr>
        <w:t xml:space="preserve">Organizator, Simpoziomul naţional </w:t>
      </w:r>
      <w:r w:rsidRPr="00AA1BC5">
        <w:rPr>
          <w:i/>
          <w:szCs w:val="24"/>
        </w:rPr>
        <w:t>Filosofia şi istoria ei. In memoriam Viorel Colţescu</w:t>
      </w:r>
      <w:r w:rsidRPr="00AA1BC5">
        <w:rPr>
          <w:szCs w:val="24"/>
        </w:rPr>
        <w:t>, organizat de Facultatea de Ştiinţe politice, Filosofie şi Comunicare, Universitatea de Vest din Timişoara, 18-19 aprilie 2003.</w:t>
      </w:r>
    </w:p>
    <w:p w:rsidR="00C5297F" w:rsidRPr="00AA1BC5" w:rsidRDefault="00C5297F" w:rsidP="00DE1B73">
      <w:pPr>
        <w:numPr>
          <w:ilvl w:val="0"/>
          <w:numId w:val="10"/>
        </w:numPr>
        <w:suppressAutoHyphens w:val="0"/>
        <w:ind w:right="331"/>
        <w:jc w:val="both"/>
      </w:pPr>
      <w:r w:rsidRPr="00AA1BC5">
        <w:rPr>
          <w:iCs/>
        </w:rPr>
        <w:t xml:space="preserve">Organizator, </w:t>
      </w:r>
      <w:r w:rsidRPr="00AA1BC5">
        <w:rPr>
          <w:i/>
          <w:iCs/>
        </w:rPr>
        <w:t xml:space="preserve">Colocviul naţional „Filosofia practică”, </w:t>
      </w:r>
      <w:r w:rsidRPr="00AA1BC5">
        <w:t>organizat de Centrul Cultural Judeţean Arad, Universitatea „Aurel Vlaicu” din Arad şi Universitatea de Vest din Timişoara, Moneasa, 26-31 august, 2002.</w:t>
      </w:r>
    </w:p>
    <w:p w:rsidR="00C5297F" w:rsidRPr="00AA1BC5" w:rsidRDefault="00C5297F" w:rsidP="00DE1B73">
      <w:pPr>
        <w:numPr>
          <w:ilvl w:val="0"/>
          <w:numId w:val="10"/>
        </w:numPr>
        <w:suppressAutoHyphens w:val="0"/>
        <w:ind w:right="331"/>
        <w:jc w:val="both"/>
      </w:pPr>
      <w:r w:rsidRPr="00AA1BC5">
        <w:rPr>
          <w:bCs/>
        </w:rPr>
        <w:t xml:space="preserve">Coordonator al Cercului de Istoria filosofiei din Universitatea de Vest. </w:t>
      </w:r>
    </w:p>
    <w:p w:rsidR="00C5297F" w:rsidRPr="00AA1BC5" w:rsidRDefault="00C5297F" w:rsidP="00DE1B73">
      <w:pPr>
        <w:numPr>
          <w:ilvl w:val="0"/>
          <w:numId w:val="10"/>
        </w:numPr>
        <w:suppressAutoHyphens w:val="0"/>
        <w:ind w:right="331"/>
        <w:jc w:val="both"/>
      </w:pPr>
      <w:r w:rsidRPr="00AA1BC5">
        <w:rPr>
          <w:szCs w:val="24"/>
        </w:rPr>
        <w:t xml:space="preserve">Conferinţa Internaţională de Filosofie </w:t>
      </w:r>
      <w:r w:rsidRPr="00AA1BC5">
        <w:rPr>
          <w:i/>
          <w:szCs w:val="24"/>
        </w:rPr>
        <w:t>Logică şi Ontologie</w:t>
      </w:r>
      <w:r w:rsidRPr="00AA1BC5">
        <w:rPr>
          <w:szCs w:val="24"/>
        </w:rPr>
        <w:t>, 20-23 mai 1998, organizată de Universitatea de Vest din Timişoara şi Centrul Cultural Francez din Timişoara</w:t>
      </w:r>
    </w:p>
    <w:p w:rsidR="00C5297F" w:rsidRPr="00AA1BC5" w:rsidRDefault="00C5297F" w:rsidP="00DE1B73">
      <w:pPr>
        <w:ind w:left="720" w:right="331"/>
        <w:rPr>
          <w:bCs/>
          <w:szCs w:val="24"/>
        </w:rPr>
      </w:pPr>
    </w:p>
    <w:p w:rsidR="00C5297F" w:rsidRPr="00AA1BC5" w:rsidRDefault="00C5297F" w:rsidP="00DE1B73">
      <w:pPr>
        <w:ind w:left="720" w:right="331"/>
      </w:pPr>
      <w:r w:rsidRPr="00AA1BC5">
        <w:rPr>
          <w:b/>
        </w:rPr>
        <w:t>MEMBRU ÎN SOCIETĂŢI ŞTIINŢIFICE:</w:t>
      </w:r>
    </w:p>
    <w:p w:rsidR="00761255" w:rsidRDefault="00761255" w:rsidP="00DE1B73">
      <w:pPr>
        <w:numPr>
          <w:ilvl w:val="0"/>
          <w:numId w:val="4"/>
        </w:numPr>
        <w:tabs>
          <w:tab w:val="num" w:pos="420"/>
        </w:tabs>
        <w:suppressAutoHyphens w:val="0"/>
        <w:ind w:right="331"/>
        <w:jc w:val="both"/>
      </w:pPr>
      <w:r w:rsidRPr="00761255">
        <w:t>Comitetul român de istoria şi filosofia știinţei și tehnicii</w:t>
      </w:r>
      <w:r>
        <w:t xml:space="preserve"> al Academiei Române, Filiala Timișoara.</w:t>
      </w:r>
    </w:p>
    <w:p w:rsidR="00C5297F" w:rsidRPr="00AA1BC5" w:rsidRDefault="00FA5902" w:rsidP="00DE1B73">
      <w:pPr>
        <w:numPr>
          <w:ilvl w:val="0"/>
          <w:numId w:val="4"/>
        </w:numPr>
        <w:tabs>
          <w:tab w:val="num" w:pos="420"/>
        </w:tabs>
        <w:suppressAutoHyphens w:val="0"/>
        <w:ind w:right="331"/>
        <w:jc w:val="both"/>
      </w:pPr>
      <w:hyperlink r:id="rId12" w:history="1">
        <w:r w:rsidR="00C5297F" w:rsidRPr="00AA1BC5">
          <w:rPr>
            <w:rStyle w:val="Hyperlink"/>
            <w:color w:val="auto"/>
          </w:rPr>
          <w:t>Societatea Romana de Filosofie</w:t>
        </w:r>
      </w:hyperlink>
    </w:p>
    <w:p w:rsidR="00F627C5" w:rsidRPr="00AA1BC5" w:rsidRDefault="00FA5902" w:rsidP="00DE1B73">
      <w:pPr>
        <w:numPr>
          <w:ilvl w:val="0"/>
          <w:numId w:val="4"/>
        </w:numPr>
        <w:tabs>
          <w:tab w:val="num" w:pos="420"/>
        </w:tabs>
        <w:suppressAutoHyphens w:val="0"/>
        <w:ind w:right="331"/>
        <w:jc w:val="both"/>
      </w:pPr>
      <w:hyperlink r:id="rId13" w:history="1">
        <w:r w:rsidR="00F627C5" w:rsidRPr="00AA1BC5">
          <w:rPr>
            <w:rStyle w:val="Hyperlink"/>
            <w:color w:val="auto"/>
          </w:rPr>
          <w:t>Societatea Kant din România</w:t>
        </w:r>
      </w:hyperlink>
    </w:p>
    <w:p w:rsidR="00F627C5" w:rsidRPr="00AA1BC5" w:rsidRDefault="00FA5902" w:rsidP="00DE1B73">
      <w:pPr>
        <w:numPr>
          <w:ilvl w:val="0"/>
          <w:numId w:val="4"/>
        </w:numPr>
        <w:tabs>
          <w:tab w:val="num" w:pos="420"/>
        </w:tabs>
        <w:suppressAutoHyphens w:val="0"/>
        <w:ind w:right="331"/>
        <w:jc w:val="both"/>
      </w:pPr>
      <w:hyperlink r:id="rId14" w:history="1">
        <w:r w:rsidR="00F627C5" w:rsidRPr="00AA1BC5">
          <w:rPr>
            <w:rStyle w:val="Hyperlink"/>
            <w:color w:val="auto"/>
          </w:rPr>
          <w:t>International Society for Universal Dialogue</w:t>
        </w:r>
      </w:hyperlink>
    </w:p>
    <w:p w:rsidR="00C5297F" w:rsidRPr="00AA1BC5" w:rsidRDefault="00FA5902" w:rsidP="00DE1B73">
      <w:pPr>
        <w:numPr>
          <w:ilvl w:val="0"/>
          <w:numId w:val="4"/>
        </w:numPr>
        <w:tabs>
          <w:tab w:val="num" w:pos="420"/>
        </w:tabs>
        <w:suppressAutoHyphens w:val="0"/>
        <w:ind w:right="331"/>
        <w:jc w:val="both"/>
      </w:pPr>
      <w:hyperlink r:id="rId15" w:history="1">
        <w:r w:rsidR="00C5297F" w:rsidRPr="00AA1BC5">
          <w:rPr>
            <w:rStyle w:val="Hyperlink"/>
            <w:color w:val="auto"/>
          </w:rPr>
          <w:t>Asociatia Formatorilor in Jurnalism şi Comunicare din Romania</w:t>
        </w:r>
      </w:hyperlink>
    </w:p>
    <w:p w:rsidR="00C5297F" w:rsidRPr="00AA1BC5" w:rsidRDefault="00C5297F" w:rsidP="00DE1B73">
      <w:pPr>
        <w:numPr>
          <w:ilvl w:val="0"/>
          <w:numId w:val="4"/>
        </w:numPr>
        <w:tabs>
          <w:tab w:val="num" w:pos="420"/>
        </w:tabs>
        <w:suppressAutoHyphens w:val="0"/>
        <w:ind w:right="331"/>
        <w:jc w:val="both"/>
      </w:pPr>
      <w:r w:rsidRPr="00AA1BC5">
        <w:rPr>
          <w:bCs/>
        </w:rPr>
        <w:t xml:space="preserve">Membru fondator al SITA (Societatea Internaţională Toma d’Aquino), filiala România. Simpozion inaugural şi şedinţă de constituire, Sinaia, 18-20 aprilie, </w:t>
      </w:r>
      <w:r w:rsidRPr="00AA1BC5">
        <w:rPr>
          <w:b/>
        </w:rPr>
        <w:t>2001</w:t>
      </w:r>
      <w:r w:rsidRPr="00AA1BC5">
        <w:rPr>
          <w:bCs/>
        </w:rPr>
        <w:t xml:space="preserve">.  </w:t>
      </w:r>
    </w:p>
    <w:p w:rsidR="00C5297F" w:rsidRPr="00AA1BC5" w:rsidRDefault="00C5297F" w:rsidP="00DE1B73">
      <w:pPr>
        <w:numPr>
          <w:ilvl w:val="0"/>
          <w:numId w:val="4"/>
        </w:numPr>
        <w:tabs>
          <w:tab w:val="num" w:pos="420"/>
        </w:tabs>
        <w:suppressAutoHyphens w:val="0"/>
        <w:ind w:right="331"/>
        <w:jc w:val="both"/>
      </w:pPr>
      <w:r w:rsidRPr="00AA1BC5">
        <w:rPr>
          <w:bCs/>
        </w:rPr>
        <w:t>Membru al RARS (Romanian Association for Religious Studies)</w:t>
      </w:r>
    </w:p>
    <w:p w:rsidR="00C5297F" w:rsidRPr="00AA1BC5" w:rsidRDefault="00C5297F" w:rsidP="00DE1B73">
      <w:pPr>
        <w:ind w:left="720" w:right="331"/>
      </w:pPr>
    </w:p>
    <w:p w:rsidR="00C5297F" w:rsidRPr="00AA1BC5" w:rsidRDefault="00C5297F" w:rsidP="00DE1B73">
      <w:pPr>
        <w:ind w:left="720" w:right="331"/>
        <w:rPr>
          <w:b/>
          <w:caps/>
        </w:rPr>
      </w:pPr>
      <w:r w:rsidRPr="00AA1BC5">
        <w:rPr>
          <w:b/>
        </w:rPr>
        <w:t xml:space="preserve">MEMBRU </w:t>
      </w:r>
      <w:r w:rsidRPr="00AA1BC5">
        <w:rPr>
          <w:b/>
          <w:caps/>
        </w:rPr>
        <w:t xml:space="preserve">ÎN </w:t>
      </w:r>
      <w:r w:rsidRPr="00AA1BC5">
        <w:rPr>
          <w:b/>
          <w:bCs/>
          <w:caps/>
        </w:rPr>
        <w:t>colectivE de redacţie</w:t>
      </w:r>
    </w:p>
    <w:p w:rsidR="00093C1C" w:rsidRPr="00093C1C" w:rsidRDefault="00093C1C" w:rsidP="00DE1B73">
      <w:pPr>
        <w:numPr>
          <w:ilvl w:val="0"/>
          <w:numId w:val="14"/>
        </w:numPr>
        <w:suppressAutoHyphens w:val="0"/>
        <w:ind w:right="331"/>
        <w:jc w:val="both"/>
        <w:rPr>
          <w:szCs w:val="24"/>
        </w:rPr>
      </w:pPr>
      <w:r>
        <w:rPr>
          <w:szCs w:val="24"/>
        </w:rPr>
        <w:t xml:space="preserve">Redactor-sef la </w:t>
      </w:r>
      <w:r w:rsidRPr="00093C1C">
        <w:rPr>
          <w:bCs/>
          <w:i/>
          <w:szCs w:val="24"/>
        </w:rPr>
        <w:t>Philosophical Journal of Conflict and Violence (PJCV),</w:t>
      </w:r>
      <w:r w:rsidRPr="00093C1C">
        <w:rPr>
          <w:bCs/>
          <w:szCs w:val="24"/>
        </w:rPr>
        <w:t xml:space="preserve"> Trivent Publishing Budapest, Paul-Valéry University (Montpellier III), West University of Timisoara, Centre for Research in Historiography of Philosophy and the Philosophy of Imaginary</w:t>
      </w:r>
    </w:p>
    <w:p w:rsidR="00C5297F" w:rsidRPr="00AA1BC5" w:rsidRDefault="00C5297F" w:rsidP="00DE1B73">
      <w:pPr>
        <w:numPr>
          <w:ilvl w:val="0"/>
          <w:numId w:val="14"/>
        </w:numPr>
        <w:suppressAutoHyphens w:val="0"/>
        <w:ind w:right="331"/>
        <w:jc w:val="both"/>
        <w:rPr>
          <w:szCs w:val="24"/>
        </w:rPr>
      </w:pPr>
      <w:r w:rsidRPr="00AA1BC5">
        <w:rPr>
          <w:szCs w:val="24"/>
        </w:rPr>
        <w:t>Membru in comitetul editorial international al revistei ISSA – Journal of Appllied Social Sciences.</w:t>
      </w:r>
    </w:p>
    <w:p w:rsidR="00C5297F" w:rsidRPr="00AA1BC5" w:rsidRDefault="00C5297F" w:rsidP="00DE1B73">
      <w:pPr>
        <w:numPr>
          <w:ilvl w:val="0"/>
          <w:numId w:val="14"/>
        </w:numPr>
        <w:suppressAutoHyphens w:val="0"/>
        <w:ind w:right="331"/>
        <w:jc w:val="both"/>
        <w:rPr>
          <w:szCs w:val="24"/>
        </w:rPr>
      </w:pPr>
      <w:r w:rsidRPr="00AA1BC5">
        <w:rPr>
          <w:szCs w:val="24"/>
        </w:rPr>
        <w:t>Membru in colegiul de redactie al Colectiei Cogito, Editura IRI, Bucuresti</w:t>
      </w:r>
    </w:p>
    <w:p w:rsidR="00C5297F" w:rsidRPr="00AA1BC5" w:rsidRDefault="00C5297F" w:rsidP="00DE1B73">
      <w:pPr>
        <w:numPr>
          <w:ilvl w:val="0"/>
          <w:numId w:val="14"/>
        </w:numPr>
        <w:suppressAutoHyphens w:val="0"/>
        <w:ind w:right="331"/>
        <w:jc w:val="both"/>
        <w:rPr>
          <w:szCs w:val="24"/>
        </w:rPr>
      </w:pPr>
      <w:r w:rsidRPr="00AA1BC5">
        <w:rPr>
          <w:szCs w:val="24"/>
        </w:rPr>
        <w:t>Advisory Board and Scientific Committee International Children &amp; Communication Congress &amp; International Children Film's Festival &amp; Congress for 2007-2012 </w:t>
      </w:r>
    </w:p>
    <w:p w:rsidR="00C5297F" w:rsidRPr="00AA1BC5" w:rsidRDefault="00C5297F" w:rsidP="00DE1B73">
      <w:pPr>
        <w:numPr>
          <w:ilvl w:val="0"/>
          <w:numId w:val="14"/>
        </w:numPr>
        <w:suppressAutoHyphens w:val="0"/>
        <w:ind w:right="331"/>
        <w:jc w:val="both"/>
        <w:rPr>
          <w:szCs w:val="24"/>
        </w:rPr>
      </w:pPr>
      <w:r w:rsidRPr="00AA1BC5">
        <w:rPr>
          <w:bCs/>
          <w:szCs w:val="24"/>
        </w:rPr>
        <w:t xml:space="preserve">Redactor sef la </w:t>
      </w:r>
      <w:r w:rsidRPr="00AA1BC5">
        <w:rPr>
          <w:bCs/>
          <w:i/>
          <w:iCs/>
          <w:szCs w:val="24"/>
        </w:rPr>
        <w:t>Analele Universităţii de Vest din Timişoara, Seria Filozofie şi Ştiinţele Comunicării (</w:t>
      </w:r>
      <w:r w:rsidRPr="00AA1BC5">
        <w:rPr>
          <w:bCs/>
          <w:szCs w:val="24"/>
        </w:rPr>
        <w:t>ISSN: 1842-6638</w:t>
      </w:r>
      <w:r w:rsidRPr="00AA1BC5">
        <w:rPr>
          <w:bCs/>
          <w:i/>
          <w:iCs/>
          <w:szCs w:val="24"/>
        </w:rPr>
        <w:t xml:space="preserve">. </w:t>
      </w:r>
    </w:p>
    <w:p w:rsidR="00C5297F" w:rsidRPr="00AA1BC5" w:rsidRDefault="00C5297F" w:rsidP="00DE1B73">
      <w:pPr>
        <w:numPr>
          <w:ilvl w:val="0"/>
          <w:numId w:val="14"/>
        </w:numPr>
        <w:suppressAutoHyphens w:val="0"/>
        <w:ind w:right="331"/>
        <w:jc w:val="both"/>
        <w:rPr>
          <w:szCs w:val="24"/>
        </w:rPr>
      </w:pPr>
      <w:r w:rsidRPr="00AA1BC5">
        <w:rPr>
          <w:bCs/>
          <w:szCs w:val="24"/>
        </w:rPr>
        <w:t xml:space="preserve">Referent ştiinţific al lucrării </w:t>
      </w:r>
      <w:r w:rsidRPr="00AA1BC5">
        <w:rPr>
          <w:bCs/>
          <w:i/>
          <w:szCs w:val="24"/>
        </w:rPr>
        <w:t xml:space="preserve">Platon – teoria reamintirii </w:t>
      </w:r>
      <w:r w:rsidRPr="00AA1BC5">
        <w:rPr>
          <w:bCs/>
          <w:szCs w:val="24"/>
        </w:rPr>
        <w:t>de Patricia Voinescu, Editura Lumen, Iaşi, 2007.</w:t>
      </w:r>
    </w:p>
    <w:p w:rsidR="00C5297F" w:rsidRPr="00AA1BC5" w:rsidRDefault="00C5297F" w:rsidP="00DE1B73">
      <w:pPr>
        <w:numPr>
          <w:ilvl w:val="0"/>
          <w:numId w:val="14"/>
        </w:numPr>
        <w:suppressAutoHyphens w:val="0"/>
        <w:ind w:right="331"/>
        <w:jc w:val="both"/>
      </w:pPr>
      <w:r w:rsidRPr="00AA1BC5">
        <w:rPr>
          <w:bCs/>
        </w:rPr>
        <w:t xml:space="preserve">Membru în colectivul de redacţie al revistei </w:t>
      </w:r>
      <w:r w:rsidRPr="00AA1BC5">
        <w:rPr>
          <w:bCs/>
          <w:i/>
          <w:iCs/>
        </w:rPr>
        <w:t xml:space="preserve">Studii Tomiste, </w:t>
      </w:r>
      <w:r w:rsidRPr="00AA1BC5">
        <w:rPr>
          <w:bCs/>
          <w:iCs/>
        </w:rPr>
        <w:t>editata de Societatea internationala Toma din Aquino, Filiala Romania</w:t>
      </w:r>
    </w:p>
    <w:p w:rsidR="00C5297F" w:rsidRPr="00AA1BC5" w:rsidRDefault="00C5297F" w:rsidP="00DE1B73">
      <w:pPr>
        <w:numPr>
          <w:ilvl w:val="0"/>
          <w:numId w:val="14"/>
        </w:numPr>
        <w:suppressAutoHyphens w:val="0"/>
        <w:ind w:right="331"/>
        <w:jc w:val="both"/>
      </w:pPr>
      <w:r w:rsidRPr="00AA1BC5">
        <w:rPr>
          <w:bCs/>
        </w:rPr>
        <w:t xml:space="preserve">Membru în colegiul consultativ al revistei </w:t>
      </w:r>
      <w:r w:rsidRPr="00AA1BC5">
        <w:rPr>
          <w:bCs/>
          <w:i/>
          <w:iCs/>
        </w:rPr>
        <w:t>Origini. Revistă de studii culturale</w:t>
      </w:r>
      <w:r w:rsidRPr="00AA1BC5">
        <w:rPr>
          <w:bCs/>
        </w:rPr>
        <w:t xml:space="preserve">, editată de Centrul creaţiei populare Zalău (ISSN: 1454-3028). </w:t>
      </w:r>
    </w:p>
    <w:p w:rsidR="00C5297F" w:rsidRPr="00AA1BC5" w:rsidRDefault="00C5297F" w:rsidP="00DE1B73">
      <w:pPr>
        <w:numPr>
          <w:ilvl w:val="0"/>
          <w:numId w:val="14"/>
        </w:numPr>
        <w:suppressAutoHyphens w:val="0"/>
        <w:ind w:right="331"/>
        <w:jc w:val="both"/>
      </w:pPr>
      <w:r w:rsidRPr="00AA1BC5">
        <w:rPr>
          <w:bCs/>
        </w:rPr>
        <w:t xml:space="preserve">Membru în colectivul de redacţie al revistei </w:t>
      </w:r>
      <w:r w:rsidRPr="00AA1BC5">
        <w:rPr>
          <w:bCs/>
          <w:i/>
          <w:iCs/>
        </w:rPr>
        <w:t xml:space="preserve">ROPHIR, revistă internaţională de filosofie pe Internet </w:t>
      </w:r>
      <w:r w:rsidRPr="00AA1BC5">
        <w:rPr>
          <w:bCs/>
        </w:rPr>
        <w:t>(www.cte.usv.ro/rophir, ISSN</w:t>
      </w:r>
      <w:r w:rsidRPr="00AA1BC5">
        <w:t>: 1582-053X).</w:t>
      </w:r>
      <w:r w:rsidRPr="00AA1BC5">
        <w:rPr>
          <w:bCs/>
        </w:rPr>
        <w:t xml:space="preserve"> </w:t>
      </w:r>
    </w:p>
    <w:p w:rsidR="00C5297F" w:rsidRPr="00AA1BC5" w:rsidRDefault="00C5297F" w:rsidP="00DE1B73">
      <w:pPr>
        <w:numPr>
          <w:ilvl w:val="0"/>
          <w:numId w:val="14"/>
        </w:numPr>
        <w:suppressAutoHyphens w:val="0"/>
        <w:ind w:right="331"/>
        <w:jc w:val="both"/>
      </w:pPr>
      <w:r w:rsidRPr="00AA1BC5">
        <w:rPr>
          <w:bCs/>
        </w:rPr>
        <w:t xml:space="preserve">Coordonator la </w:t>
      </w:r>
      <w:r w:rsidRPr="00AA1BC5">
        <w:rPr>
          <w:bCs/>
          <w:i/>
          <w:iCs/>
        </w:rPr>
        <w:t xml:space="preserve">Caiete de lucrări ştiinţifice studenţeşti, </w:t>
      </w:r>
      <w:r w:rsidRPr="00AA1BC5">
        <w:rPr>
          <w:bCs/>
        </w:rPr>
        <w:t xml:space="preserve">publicaţie anuală, Universitatea de Vest din Timişoara, secţia de Filosofie. </w:t>
      </w:r>
    </w:p>
    <w:p w:rsidR="00C5297F" w:rsidRPr="00AA1BC5" w:rsidRDefault="00C5297F" w:rsidP="00DE1B73">
      <w:pPr>
        <w:ind w:left="720" w:right="331"/>
      </w:pPr>
    </w:p>
    <w:p w:rsidR="00C5297F" w:rsidRPr="00AA1BC5" w:rsidRDefault="00C5297F" w:rsidP="00DE1B73">
      <w:pPr>
        <w:ind w:left="720" w:right="331"/>
        <w:jc w:val="center"/>
      </w:pPr>
    </w:p>
    <w:p w:rsidR="00C5297F" w:rsidRPr="00AA1BC5" w:rsidRDefault="00C5297F" w:rsidP="00DE1B73">
      <w:pPr>
        <w:ind w:left="720" w:right="331"/>
        <w:rPr>
          <w:b/>
          <w:bCs/>
          <w:sz w:val="32"/>
        </w:rPr>
      </w:pPr>
      <w:r w:rsidRPr="00AA1BC5">
        <w:rPr>
          <w:b/>
          <w:bCs/>
          <w:sz w:val="32"/>
        </w:rPr>
        <w:t>LISTA PUBLICAŢIILOR ŞTIINŢIFICE</w:t>
      </w:r>
    </w:p>
    <w:p w:rsidR="00C5297F" w:rsidRPr="00AA1BC5" w:rsidRDefault="00C5297F" w:rsidP="00DE1B73">
      <w:pPr>
        <w:ind w:left="720" w:right="331"/>
        <w:rPr>
          <w:b/>
        </w:rPr>
      </w:pPr>
    </w:p>
    <w:p w:rsidR="00C5297F" w:rsidRPr="00AA1BC5" w:rsidRDefault="00C5297F" w:rsidP="00DE1B73">
      <w:pPr>
        <w:ind w:left="720" w:right="331"/>
        <w:rPr>
          <w:b/>
        </w:rPr>
      </w:pPr>
      <w:r w:rsidRPr="00AA1BC5">
        <w:rPr>
          <w:b/>
        </w:rPr>
        <w:t>1. CĂRŢI, TRATATE:</w:t>
      </w:r>
    </w:p>
    <w:p w:rsidR="00C5297F" w:rsidRPr="00AA1BC5" w:rsidRDefault="00C5297F" w:rsidP="00DE1B73">
      <w:pPr>
        <w:ind w:left="720" w:right="331"/>
        <w:rPr>
          <w:bCs/>
        </w:rPr>
      </w:pPr>
      <w:r w:rsidRPr="00AA1BC5">
        <w:rPr>
          <w:bCs/>
        </w:rPr>
        <w:t xml:space="preserve">Claudiu Mesaroş, </w:t>
      </w:r>
      <w:r w:rsidRPr="00AA1BC5">
        <w:rPr>
          <w:bCs/>
          <w:i/>
          <w:iCs/>
        </w:rPr>
        <w:t>Filosofii cerului. O i</w:t>
      </w:r>
      <w:r w:rsidRPr="00AA1BC5">
        <w:rPr>
          <w:i/>
          <w:iCs/>
        </w:rPr>
        <w:t xml:space="preserve">ntroducere critică în filosofia medievală, </w:t>
      </w:r>
      <w:r w:rsidRPr="00AA1BC5">
        <w:rPr>
          <w:bCs/>
        </w:rPr>
        <w:t>Editura Universităţii de Vest, Timişoara, 2005.</w:t>
      </w:r>
    </w:p>
    <w:p w:rsidR="007A38B7" w:rsidRPr="00AA1BC5" w:rsidRDefault="007A38B7" w:rsidP="007A38B7">
      <w:pPr>
        <w:ind w:left="720" w:right="331"/>
        <w:rPr>
          <w:bCs/>
          <w:i/>
        </w:rPr>
      </w:pPr>
      <w:r w:rsidRPr="00AA1BC5">
        <w:rPr>
          <w:bCs/>
        </w:rPr>
        <w:t xml:space="preserve">Claudiu Mesaroș, </w:t>
      </w:r>
      <w:r w:rsidRPr="00AA1BC5">
        <w:rPr>
          <w:i/>
        </w:rPr>
        <w:t xml:space="preserve">Filosofia ca act de rescriere. Studii de istoriografie filosofică, </w:t>
      </w:r>
      <w:r w:rsidRPr="00AA1BC5">
        <w:t>Editura Eikon, Cluj-Napoca, 2014.</w:t>
      </w:r>
    </w:p>
    <w:p w:rsidR="00C5297F" w:rsidRPr="00AA1BC5" w:rsidRDefault="004F4A5D" w:rsidP="004F4A5D">
      <w:pPr>
        <w:tabs>
          <w:tab w:val="left" w:pos="8190"/>
        </w:tabs>
        <w:ind w:left="720" w:right="331"/>
        <w:rPr>
          <w:b/>
        </w:rPr>
      </w:pPr>
      <w:r w:rsidRPr="00AA1BC5">
        <w:rPr>
          <w:b/>
        </w:rPr>
        <w:tab/>
      </w:r>
    </w:p>
    <w:p w:rsidR="00C5297F" w:rsidRPr="00AA1BC5" w:rsidRDefault="00C5297F" w:rsidP="00DE1B73">
      <w:pPr>
        <w:ind w:left="720" w:right="331"/>
        <w:rPr>
          <w:b/>
        </w:rPr>
      </w:pPr>
      <w:r w:rsidRPr="00AA1BC5">
        <w:rPr>
          <w:b/>
        </w:rPr>
        <w:t>2. DICŢIONARE</w:t>
      </w:r>
    </w:p>
    <w:p w:rsidR="00C5297F" w:rsidRPr="00AA1BC5" w:rsidRDefault="00C5297F" w:rsidP="00DE1B73">
      <w:pPr>
        <w:pStyle w:val="Titlu5"/>
        <w:ind w:left="720" w:right="331" w:hanging="540"/>
        <w:rPr>
          <w:b w:val="0"/>
          <w:i w:val="0"/>
          <w:iCs w:val="0"/>
          <w:sz w:val="20"/>
          <w:szCs w:val="20"/>
        </w:rPr>
      </w:pPr>
      <w:r w:rsidRPr="00AA1BC5">
        <w:rPr>
          <w:b w:val="0"/>
          <w:i w:val="0"/>
          <w:iCs w:val="0"/>
          <w:sz w:val="20"/>
          <w:szCs w:val="20"/>
        </w:rPr>
        <w:t xml:space="preserve">Claudiu Mesaroş şi coautori: Ilona Bîrzescu, Octavian Balintfi, Alexandru Petrescu, Constantin Grecu, Viorel Colţescu, </w:t>
      </w:r>
      <w:r w:rsidRPr="00AA1BC5">
        <w:rPr>
          <w:b w:val="0"/>
          <w:sz w:val="20"/>
          <w:szCs w:val="20"/>
        </w:rPr>
        <w:t xml:space="preserve">Dicţionar de termeni fundamentali ai filosofiei româneşti, </w:t>
      </w:r>
      <w:r w:rsidRPr="00AA1BC5">
        <w:rPr>
          <w:b w:val="0"/>
          <w:i w:val="0"/>
          <w:iCs w:val="0"/>
          <w:sz w:val="20"/>
          <w:szCs w:val="20"/>
        </w:rPr>
        <w:t xml:space="preserve">Editura Universităţii de Vest, Timişoara, 2004, 170 pagini. </w:t>
      </w:r>
    </w:p>
    <w:p w:rsidR="00C5297F" w:rsidRPr="00AA1BC5" w:rsidRDefault="00C5297F" w:rsidP="00DE1B73">
      <w:pPr>
        <w:ind w:left="720" w:right="331"/>
        <w:rPr>
          <w:bCs/>
        </w:rPr>
      </w:pPr>
    </w:p>
    <w:p w:rsidR="00C5297F" w:rsidRDefault="00C5297F" w:rsidP="00DE1B73">
      <w:pPr>
        <w:ind w:left="720" w:right="331"/>
        <w:rPr>
          <w:b/>
          <w:bCs/>
        </w:rPr>
      </w:pPr>
      <w:r w:rsidRPr="00AA1BC5">
        <w:rPr>
          <w:b/>
          <w:bCs/>
        </w:rPr>
        <w:t xml:space="preserve">3. </w:t>
      </w:r>
      <w:r w:rsidR="002B52AA" w:rsidRPr="00AA1BC5">
        <w:rPr>
          <w:b/>
          <w:bCs/>
        </w:rPr>
        <w:t>VOLUME</w:t>
      </w:r>
      <w:r w:rsidRPr="00AA1BC5">
        <w:rPr>
          <w:b/>
          <w:bCs/>
        </w:rPr>
        <w:t xml:space="preserve"> COORDONATE ŞI EDITATE:</w:t>
      </w:r>
    </w:p>
    <w:p w:rsidR="00FF25A4" w:rsidRDefault="00FF25A4" w:rsidP="00DE1B73">
      <w:pPr>
        <w:ind w:left="720" w:right="331"/>
        <w:rPr>
          <w:b/>
          <w:bCs/>
        </w:rPr>
      </w:pPr>
    </w:p>
    <w:p w:rsidR="008F1A35" w:rsidRPr="008F1A35" w:rsidRDefault="00007E20" w:rsidP="00952A33">
      <w:pPr>
        <w:pStyle w:val="Listparagraf"/>
        <w:numPr>
          <w:ilvl w:val="0"/>
          <w:numId w:val="28"/>
        </w:numPr>
        <w:rPr>
          <w:rFonts w:eastAsia="Arial Unicode MS"/>
          <w:highlight w:val="yellow"/>
        </w:rPr>
      </w:pPr>
      <w:r w:rsidRPr="008F1A35">
        <w:rPr>
          <w:bCs/>
          <w:highlight w:val="yellow"/>
        </w:rPr>
        <w:t xml:space="preserve">Claudiu Mesaroş (ed),  </w:t>
      </w:r>
      <w:hyperlink r:id="rId16" w:tgtFrame="_parent" w:history="1">
        <w:r w:rsidRPr="008F1A35">
          <w:rPr>
            <w:rStyle w:val="Hyperlink"/>
            <w:bCs/>
            <w:highlight w:val="yellow"/>
          </w:rPr>
          <w:t>The Modern and Contemporary Reception of Saint Gerard of Cenad</w:t>
        </w:r>
      </w:hyperlink>
      <w:r w:rsidRPr="008F1A35">
        <w:rPr>
          <w:bCs/>
          <w:highlight w:val="yellow"/>
        </w:rPr>
        <w:t xml:space="preserve">, </w:t>
      </w:r>
      <w:r w:rsidRPr="008F1A35">
        <w:rPr>
          <w:bCs/>
          <w:i/>
          <w:highlight w:val="yellow"/>
        </w:rPr>
        <w:t>Series: Philosophy, Communication, Media Sciences, Volume 3 (May 2016), Trivent Publishing, Budapest, Pages 1-61</w:t>
      </w:r>
    </w:p>
    <w:p w:rsidR="00601D40" w:rsidRPr="008F1A35" w:rsidRDefault="00601D40" w:rsidP="00952A33">
      <w:pPr>
        <w:pStyle w:val="Listparagraf"/>
        <w:numPr>
          <w:ilvl w:val="0"/>
          <w:numId w:val="28"/>
        </w:numPr>
        <w:rPr>
          <w:rFonts w:eastAsia="Arial Unicode MS"/>
          <w:highlight w:val="yellow"/>
        </w:rPr>
      </w:pPr>
      <w:r w:rsidRPr="008F1A35">
        <w:rPr>
          <w:rFonts w:eastAsia="Arial Unicode MS"/>
          <w:highlight w:val="yellow"/>
        </w:rPr>
        <w:t xml:space="preserve">Claudiu Mesaroş, (editor), </w:t>
      </w:r>
      <w:r w:rsidRPr="008F1A35">
        <w:rPr>
          <w:rFonts w:eastAsia="Arial Unicode MS"/>
          <w:i/>
          <w:highlight w:val="yellow"/>
        </w:rPr>
        <w:t>Sfântul Gerard de Cenad, viața și opera. Studii</w:t>
      </w:r>
      <w:r w:rsidR="00952A33" w:rsidRPr="008F1A35">
        <w:rPr>
          <w:rFonts w:eastAsia="Arial Unicode MS"/>
          <w:i/>
          <w:highlight w:val="yellow"/>
        </w:rPr>
        <w:t xml:space="preserve">, </w:t>
      </w:r>
      <w:r w:rsidRPr="008F1A35">
        <w:rPr>
          <w:rFonts w:eastAsia="Arial Unicode MS"/>
          <w:highlight w:val="yellow"/>
        </w:rPr>
        <w:t xml:space="preserve">Editura Universității de </w:t>
      </w:r>
      <w:r w:rsidR="00952A33" w:rsidRPr="008F1A35">
        <w:rPr>
          <w:rFonts w:eastAsia="Arial Unicode MS"/>
          <w:highlight w:val="yellow"/>
        </w:rPr>
        <w:t>V</w:t>
      </w:r>
      <w:r w:rsidRPr="008F1A35">
        <w:rPr>
          <w:rFonts w:eastAsia="Arial Unicode MS"/>
          <w:highlight w:val="yellow"/>
        </w:rPr>
        <w:t>est Timișoara, 2016, 302p,.</w:t>
      </w:r>
    </w:p>
    <w:p w:rsidR="00F20824" w:rsidRPr="008F1A35" w:rsidRDefault="00F20824" w:rsidP="00952A33">
      <w:pPr>
        <w:pStyle w:val="Listparagraf"/>
        <w:numPr>
          <w:ilvl w:val="0"/>
          <w:numId w:val="28"/>
        </w:numPr>
        <w:rPr>
          <w:rFonts w:eastAsia="Arial Unicode MS"/>
          <w:highlight w:val="yellow"/>
        </w:rPr>
      </w:pPr>
      <w:r w:rsidRPr="008F1A35">
        <w:rPr>
          <w:bCs/>
          <w:highlight w:val="yellow"/>
        </w:rPr>
        <w:lastRenderedPageBreak/>
        <w:t xml:space="preserve">Maria Micle and Claudiu Mesaroş (eds), </w:t>
      </w:r>
      <w:hyperlink r:id="rId17" w:tgtFrame="_parent" w:history="1">
        <w:r w:rsidRPr="008F1A35">
          <w:rPr>
            <w:rStyle w:val="Hyperlink"/>
            <w:bCs/>
            <w:highlight w:val="yellow"/>
          </w:rPr>
          <w:t>Communication Today: An Overview from Online Journalism to Applied Philosophy</w:t>
        </w:r>
      </w:hyperlink>
      <w:r w:rsidRPr="008F1A35">
        <w:rPr>
          <w:bCs/>
          <w:highlight w:val="yellow"/>
        </w:rPr>
        <w:t>, Series: Philosophy, Commiunication, Media Sciences, Volume 4 (September 2016), Trivent Publishing, Budapest, Pages 1-349</w:t>
      </w:r>
    </w:p>
    <w:p w:rsidR="006270AE" w:rsidRPr="00007E20" w:rsidRDefault="006270AE" w:rsidP="00952A33">
      <w:pPr>
        <w:pStyle w:val="Listparagraf"/>
        <w:numPr>
          <w:ilvl w:val="0"/>
          <w:numId w:val="28"/>
        </w:numPr>
        <w:rPr>
          <w:rFonts w:eastAsia="Arial Unicode MS"/>
        </w:rPr>
      </w:pPr>
      <w:r w:rsidRPr="00F20824">
        <w:rPr>
          <w:rFonts w:eastAsia="Arial Unicode MS"/>
        </w:rPr>
        <w:t>Claudiu Mesaroş, Claudiu Călin (editors),</w:t>
      </w:r>
      <w:r w:rsidRPr="00952A33">
        <w:rPr>
          <w:rFonts w:eastAsia="Arial Unicode MS"/>
          <w:i/>
        </w:rPr>
        <w:t xml:space="preserve"> </w:t>
      </w:r>
      <w:r w:rsidRPr="00F20824">
        <w:rPr>
          <w:rFonts w:eastAsia="Arial Unicode MS"/>
          <w:i/>
        </w:rPr>
        <w:t>Saint Gerard of Cenad. Tradition and Innovation</w:t>
      </w:r>
      <w:r w:rsidRPr="00952A33">
        <w:rPr>
          <w:rFonts w:eastAsia="Arial Unicode MS"/>
        </w:rPr>
        <w:t xml:space="preserve">, </w:t>
      </w:r>
      <w:r w:rsidR="00F20824" w:rsidRPr="00F20824">
        <w:rPr>
          <w:rFonts w:eastAsia="Arial Unicode MS"/>
          <w:bCs/>
          <w:i/>
        </w:rPr>
        <w:t xml:space="preserve">Series: Philosophy, Commiunication, Media Sciences, </w:t>
      </w:r>
      <w:r w:rsidR="00F20824" w:rsidRPr="00007E20">
        <w:rPr>
          <w:rFonts w:eastAsia="Arial Unicode MS"/>
          <w:bCs/>
        </w:rPr>
        <w:t xml:space="preserve">Volume </w:t>
      </w:r>
      <w:r w:rsidR="00007E20">
        <w:rPr>
          <w:rFonts w:eastAsia="Arial Unicode MS"/>
          <w:bCs/>
        </w:rPr>
        <w:t xml:space="preserve">1 </w:t>
      </w:r>
      <w:r w:rsidR="00007E20" w:rsidRPr="00F20824">
        <w:rPr>
          <w:rFonts w:eastAsia="Arial Unicode MS"/>
        </w:rPr>
        <w:t>(September 2015)</w:t>
      </w:r>
      <w:r w:rsidR="00F20824" w:rsidRPr="00007E20">
        <w:rPr>
          <w:rFonts w:eastAsia="Arial Unicode MS"/>
          <w:bCs/>
        </w:rPr>
        <w:t xml:space="preserve"> Trivent Publishing, Budapest, Pages</w:t>
      </w:r>
      <w:r w:rsidR="00007E20">
        <w:rPr>
          <w:rFonts w:eastAsia="Arial Unicode MS"/>
          <w:bCs/>
        </w:rPr>
        <w:t xml:space="preserve"> </w:t>
      </w:r>
      <w:r w:rsidR="00007E20" w:rsidRPr="00F20824">
        <w:rPr>
          <w:rFonts w:eastAsia="Arial Unicode MS"/>
        </w:rPr>
        <w:t>1-176</w:t>
      </w:r>
      <w:r w:rsidR="00007E20">
        <w:rPr>
          <w:rFonts w:eastAsia="Arial Unicode MS"/>
        </w:rPr>
        <w:t>.</w:t>
      </w:r>
    </w:p>
    <w:p w:rsidR="00E247AE" w:rsidRPr="00AA1BC5" w:rsidRDefault="00E247AE" w:rsidP="00952A33">
      <w:pPr>
        <w:pStyle w:val="Titlu5"/>
        <w:numPr>
          <w:ilvl w:val="0"/>
          <w:numId w:val="28"/>
        </w:numPr>
        <w:spacing w:before="0" w:after="0"/>
        <w:ind w:right="331"/>
        <w:rPr>
          <w:rFonts w:eastAsia="Arial Unicode MS" w:cs="Arial Unicode MS"/>
          <w:b w:val="0"/>
          <w:bCs w:val="0"/>
          <w:i w:val="0"/>
          <w:sz w:val="20"/>
          <w:szCs w:val="20"/>
        </w:rPr>
      </w:pPr>
      <w:r w:rsidRPr="00AA1BC5">
        <w:rPr>
          <w:rFonts w:eastAsia="Arial Unicode MS"/>
          <w:b w:val="0"/>
          <w:i w:val="0"/>
          <w:sz w:val="20"/>
          <w:szCs w:val="20"/>
        </w:rPr>
        <w:t xml:space="preserve">Claudiu Mesaroş, Alexandru Jădăneanţ, Corina Turşie, Ciprian Niţu, (editors), </w:t>
      </w:r>
      <w:r w:rsidRPr="00AA1BC5">
        <w:rPr>
          <w:rFonts w:eastAsia="Arial Unicode MS" w:hint="eastAsia"/>
          <w:b w:val="0"/>
          <w:sz w:val="20"/>
          <w:szCs w:val="20"/>
        </w:rPr>
        <w:t>Proceedings of the International Symposium on Ideologies, Values and Political Behaviors in Central and Eastern Europe, 12th edition, 6 December 2013, Timisoara, Romania</w:t>
      </w:r>
      <w:r w:rsidRPr="00AA1BC5">
        <w:rPr>
          <w:rFonts w:eastAsia="Arial Unicode MS"/>
          <w:b w:val="0"/>
          <w:i w:val="0"/>
          <w:sz w:val="20"/>
          <w:szCs w:val="20"/>
        </w:rPr>
        <w:t xml:space="preserve">,  Procedia - Social and Behavioral Sciences, Volume </w:t>
      </w:r>
      <w:r w:rsidRPr="00AA1BC5">
        <w:rPr>
          <w:rFonts w:eastAsia="Arial Unicode MS" w:hint="eastAsia"/>
          <w:b w:val="0"/>
          <w:i w:val="0"/>
          <w:sz w:val="20"/>
          <w:szCs w:val="20"/>
        </w:rPr>
        <w:t>Volume 183, Pages 1-140 (14 May 2015)</w:t>
      </w:r>
    </w:p>
    <w:p w:rsidR="00E247AE" w:rsidRPr="00AA1BC5" w:rsidRDefault="002B52AA" w:rsidP="00952A33">
      <w:pPr>
        <w:pStyle w:val="Titlu5"/>
        <w:numPr>
          <w:ilvl w:val="0"/>
          <w:numId w:val="28"/>
        </w:numPr>
        <w:spacing w:before="0" w:after="0"/>
        <w:ind w:right="331"/>
        <w:rPr>
          <w:rFonts w:eastAsia="Arial Unicode MS" w:cs="Arial Unicode MS"/>
          <w:bCs w:val="0"/>
          <w:sz w:val="20"/>
          <w:szCs w:val="20"/>
        </w:rPr>
      </w:pPr>
      <w:r w:rsidRPr="00AA1BC5">
        <w:rPr>
          <w:rFonts w:eastAsia="Arial Unicode MS" w:cs="Arial Unicode MS"/>
          <w:b w:val="0"/>
          <w:i w:val="0"/>
          <w:sz w:val="20"/>
          <w:szCs w:val="20"/>
        </w:rPr>
        <w:t>Claudiu Mesaroş and Maria Micle (editors</w:t>
      </w:r>
      <w:r w:rsidRPr="00AA1BC5">
        <w:rPr>
          <w:rFonts w:eastAsia="Arial Unicode MS" w:cs="Arial Unicode MS"/>
          <w:b w:val="0"/>
          <w:sz w:val="20"/>
          <w:szCs w:val="20"/>
        </w:rPr>
        <w:t>), International Conference on Communication and Education in Knowledge Society,  Procedia - Social and Behavioral Sciences, Volume 163, Pages 1-288 (19 December 2014)</w:t>
      </w:r>
      <w:r w:rsidRPr="00AA1BC5">
        <w:rPr>
          <w:rFonts w:eastAsia="Arial Unicode MS" w:cs="Arial Unicode MS"/>
          <w:bCs w:val="0"/>
          <w:sz w:val="20"/>
          <w:szCs w:val="20"/>
        </w:rPr>
        <w:t xml:space="preserve"> </w:t>
      </w:r>
    </w:p>
    <w:p w:rsidR="00BB2EC0" w:rsidRPr="00AA1BC5" w:rsidRDefault="002B52AA" w:rsidP="00952A33">
      <w:pPr>
        <w:pStyle w:val="Titlu5"/>
        <w:numPr>
          <w:ilvl w:val="0"/>
          <w:numId w:val="28"/>
        </w:numPr>
        <w:spacing w:before="0" w:after="0"/>
        <w:ind w:right="331"/>
        <w:rPr>
          <w:b w:val="0"/>
          <w:i w:val="0"/>
          <w:sz w:val="20"/>
          <w:szCs w:val="20"/>
        </w:rPr>
      </w:pPr>
      <w:r w:rsidRPr="00AA1BC5">
        <w:rPr>
          <w:b w:val="0"/>
          <w:sz w:val="20"/>
          <w:szCs w:val="20"/>
        </w:rPr>
        <w:t xml:space="preserve">Claudiu Mesaroş (coordonator), Filosofia Sfântului Gerard de Cenad în context cultural și biografic, </w:t>
      </w:r>
      <w:r w:rsidRPr="00AA1BC5">
        <w:rPr>
          <w:b w:val="0"/>
          <w:i w:val="0"/>
          <w:sz w:val="20"/>
          <w:szCs w:val="20"/>
        </w:rPr>
        <w:t>Jate Press, Szeged, 2013.</w:t>
      </w:r>
      <w:r w:rsidR="00BB2EC0" w:rsidRPr="00AA1BC5">
        <w:rPr>
          <w:b w:val="0"/>
          <w:i w:val="0"/>
          <w:sz w:val="20"/>
          <w:szCs w:val="20"/>
        </w:rPr>
        <w:t xml:space="preserve"> </w:t>
      </w:r>
    </w:p>
    <w:p w:rsidR="00C3044A" w:rsidRPr="00AA1BC5" w:rsidRDefault="00C3044A" w:rsidP="00952A33">
      <w:pPr>
        <w:pStyle w:val="Titlu5"/>
        <w:numPr>
          <w:ilvl w:val="0"/>
          <w:numId w:val="28"/>
        </w:numPr>
        <w:spacing w:before="0" w:after="0"/>
        <w:ind w:right="331"/>
        <w:rPr>
          <w:b w:val="0"/>
          <w:i w:val="0"/>
          <w:sz w:val="20"/>
          <w:szCs w:val="20"/>
        </w:rPr>
      </w:pPr>
      <w:r w:rsidRPr="00AA1BC5">
        <w:rPr>
          <w:rFonts w:eastAsia="Arial Unicode MS" w:cs="Arial Unicode MS"/>
          <w:b w:val="0"/>
          <w:i w:val="0"/>
          <w:sz w:val="20"/>
          <w:szCs w:val="20"/>
        </w:rPr>
        <w:t xml:space="preserve">Claudiu Marius Mesaros, Florin Lobont, György Geréby and Teodora Artimon (editors), </w:t>
      </w:r>
      <w:r w:rsidRPr="00AA1BC5">
        <w:rPr>
          <w:rFonts w:eastAsia="Arial Unicode MS" w:cs="Arial Unicode MS"/>
          <w:b w:val="0"/>
          <w:bCs w:val="0"/>
          <w:sz w:val="20"/>
          <w:szCs w:val="20"/>
        </w:rPr>
        <w:t>International Workshop on the Historiography of Philosophy: Representations and Cultural Constructions 2012</w:t>
      </w:r>
      <w:r w:rsidRPr="00AA1BC5">
        <w:rPr>
          <w:rFonts w:eastAsia="Arial Unicode MS" w:cs="Arial Unicode MS"/>
          <w:b w:val="0"/>
          <w:bCs w:val="0"/>
          <w:i w:val="0"/>
          <w:sz w:val="20"/>
          <w:szCs w:val="20"/>
        </w:rPr>
        <w:t>,  Procedia - Social and Behavioral Sciences, Volume 71, (28 January 2013).</w:t>
      </w:r>
    </w:p>
    <w:p w:rsidR="002B52AA" w:rsidRPr="00AA1BC5" w:rsidRDefault="00BB2EC0" w:rsidP="00952A33">
      <w:pPr>
        <w:pStyle w:val="Titlu5"/>
        <w:numPr>
          <w:ilvl w:val="0"/>
          <w:numId w:val="28"/>
        </w:numPr>
        <w:spacing w:before="0" w:after="0"/>
        <w:ind w:right="331"/>
        <w:rPr>
          <w:b w:val="0"/>
          <w:sz w:val="20"/>
          <w:szCs w:val="20"/>
        </w:rPr>
      </w:pPr>
      <w:r w:rsidRPr="00AA1BC5">
        <w:rPr>
          <w:b w:val="0"/>
          <w:i w:val="0"/>
          <w:sz w:val="20"/>
          <w:szCs w:val="20"/>
        </w:rPr>
        <w:t xml:space="preserve">Claudiu Mesaroş (coordonator), </w:t>
      </w:r>
      <w:r w:rsidRPr="00AA1BC5">
        <w:rPr>
          <w:b w:val="0"/>
          <w:sz w:val="20"/>
          <w:szCs w:val="20"/>
        </w:rPr>
        <w:t xml:space="preserve">Knowledge Communication. Transparency, Democracy, Global Governance, </w:t>
      </w:r>
      <w:r w:rsidRPr="00AA1BC5">
        <w:rPr>
          <w:b w:val="0"/>
          <w:i w:val="0"/>
          <w:sz w:val="20"/>
          <w:szCs w:val="20"/>
        </w:rPr>
        <w:t>Editura Universităţii de Vest Timişoara, 2011.</w:t>
      </w:r>
    </w:p>
    <w:p w:rsidR="00C5297F" w:rsidRPr="00AA1BC5" w:rsidRDefault="00C5297F" w:rsidP="00952A33">
      <w:pPr>
        <w:pStyle w:val="Titlu5"/>
        <w:numPr>
          <w:ilvl w:val="0"/>
          <w:numId w:val="28"/>
        </w:numPr>
        <w:spacing w:before="0" w:after="0"/>
        <w:ind w:right="331"/>
        <w:rPr>
          <w:b w:val="0"/>
          <w:sz w:val="20"/>
          <w:szCs w:val="20"/>
        </w:rPr>
      </w:pPr>
      <w:r w:rsidRPr="00AA1BC5">
        <w:rPr>
          <w:b w:val="0"/>
          <w:sz w:val="20"/>
          <w:szCs w:val="20"/>
        </w:rPr>
        <w:t xml:space="preserve">Pierre Abelard: </w:t>
      </w:r>
      <w:r w:rsidRPr="00AA1BC5">
        <w:rPr>
          <w:b w:val="0"/>
          <w:spacing w:val="8"/>
          <w:sz w:val="20"/>
          <w:szCs w:val="20"/>
        </w:rPr>
        <w:t xml:space="preserve">Comentarii la Porfir. Despre universalii impreuna cu fragmente corespondente din Porfir, Boethius si Ioan din Salisbury, </w:t>
      </w:r>
      <w:r w:rsidRPr="00AA1BC5">
        <w:rPr>
          <w:b w:val="0"/>
          <w:sz w:val="20"/>
          <w:szCs w:val="20"/>
        </w:rPr>
        <w:t>Editie bilingva. Traducere din limba latina de Simona Vucu. Nota introductiva, tabel cronologic si note de Claudiu Mesaros si Simona Vucu. Postfata de Claudiu Mesaros, Editura Polirom, Iaşi, 2006.</w:t>
      </w:r>
    </w:p>
    <w:p w:rsidR="00C5297F" w:rsidRPr="00AA1BC5" w:rsidRDefault="00C5297F" w:rsidP="00952A33">
      <w:pPr>
        <w:pStyle w:val="Titlu5"/>
        <w:numPr>
          <w:ilvl w:val="0"/>
          <w:numId w:val="28"/>
        </w:numPr>
        <w:spacing w:before="0" w:after="0"/>
        <w:ind w:right="331"/>
        <w:rPr>
          <w:b w:val="0"/>
          <w:i w:val="0"/>
          <w:iCs w:val="0"/>
          <w:sz w:val="20"/>
          <w:szCs w:val="20"/>
        </w:rPr>
      </w:pPr>
      <w:r w:rsidRPr="00AA1BC5">
        <w:rPr>
          <w:b w:val="0"/>
          <w:i w:val="0"/>
          <w:iCs w:val="0"/>
          <w:sz w:val="20"/>
          <w:szCs w:val="20"/>
        </w:rPr>
        <w:t xml:space="preserve">Claudiu Mesaroş, Ilona Bârzescu (coord.), </w:t>
      </w:r>
      <w:r w:rsidRPr="00AA1BC5">
        <w:rPr>
          <w:b w:val="0"/>
          <w:sz w:val="20"/>
          <w:szCs w:val="20"/>
        </w:rPr>
        <w:t xml:space="preserve">Portret de grup cu filosofia. Studii de istoriografie filosofică. In memoriam Viorel Colţescu, </w:t>
      </w:r>
      <w:r w:rsidRPr="00AA1BC5">
        <w:rPr>
          <w:b w:val="0"/>
          <w:i w:val="0"/>
          <w:iCs w:val="0"/>
          <w:sz w:val="20"/>
          <w:szCs w:val="20"/>
        </w:rPr>
        <w:t>Editura Universităţii de Vest, Timişoara, 2005, 300 pagini.</w:t>
      </w:r>
    </w:p>
    <w:p w:rsidR="00C5297F" w:rsidRDefault="00C5297F" w:rsidP="00DE1B73">
      <w:pPr>
        <w:ind w:left="720" w:right="331"/>
      </w:pPr>
    </w:p>
    <w:p w:rsidR="00952A33" w:rsidRPr="00AA1BC5" w:rsidRDefault="00952A33" w:rsidP="00DE1B73">
      <w:pPr>
        <w:ind w:left="720" w:right="331"/>
      </w:pPr>
    </w:p>
    <w:p w:rsidR="00C5297F" w:rsidRDefault="00C5297F" w:rsidP="00111AD0">
      <w:pPr>
        <w:ind w:left="720" w:right="331"/>
        <w:rPr>
          <w:b/>
        </w:rPr>
      </w:pPr>
      <w:r w:rsidRPr="00AA1BC5">
        <w:rPr>
          <w:b/>
        </w:rPr>
        <w:t>4. COLABORĂRI LA VOLUME</w:t>
      </w:r>
      <w:r w:rsidR="00111AD0" w:rsidRPr="00AA1BC5">
        <w:rPr>
          <w:b/>
        </w:rPr>
        <w:t xml:space="preserve"> </w:t>
      </w:r>
      <w:r w:rsidR="001C6B12">
        <w:rPr>
          <w:b/>
        </w:rPr>
        <w:t>ȘI SERII</w:t>
      </w:r>
    </w:p>
    <w:p w:rsidR="001C6B12" w:rsidRPr="00AA1BC5" w:rsidRDefault="001C6B12" w:rsidP="00111AD0">
      <w:pPr>
        <w:ind w:left="720" w:right="331"/>
        <w:rPr>
          <w:b/>
        </w:rPr>
      </w:pPr>
    </w:p>
    <w:p w:rsidR="008F1A35" w:rsidRPr="008F1A35" w:rsidRDefault="001C6B12" w:rsidP="0080413D">
      <w:pPr>
        <w:numPr>
          <w:ilvl w:val="0"/>
          <w:numId w:val="6"/>
        </w:numPr>
        <w:tabs>
          <w:tab w:val="num" w:pos="360"/>
        </w:tabs>
        <w:suppressAutoHyphens w:val="0"/>
        <w:ind w:right="331"/>
        <w:rPr>
          <w:highlight w:val="yellow"/>
        </w:rPr>
      </w:pPr>
      <w:r w:rsidRPr="008F1A35">
        <w:rPr>
          <w:color w:val="000000"/>
          <w:highlight w:val="yellow"/>
        </w:rPr>
        <w:t xml:space="preserve">Claudiu Mesaroș, </w:t>
      </w:r>
      <w:r w:rsidRPr="008F1A35">
        <w:rPr>
          <w:rFonts w:eastAsia="Arial Unicode MS"/>
          <w:i/>
          <w:highlight w:val="yellow"/>
        </w:rPr>
        <w:t>The</w:t>
      </w:r>
      <w:r w:rsidRPr="008F1A35">
        <w:rPr>
          <w:rFonts w:eastAsia="Arial Unicode MS"/>
          <w:highlight w:val="yellow"/>
        </w:rPr>
        <w:t xml:space="preserve"> </w:t>
      </w:r>
      <w:r w:rsidRPr="008F1A35">
        <w:rPr>
          <w:rFonts w:eastAsia="Arial Unicode MS"/>
          <w:i/>
          <w:highlight w:val="yellow"/>
        </w:rPr>
        <w:t>Reception of Gerard of Cenad’s Deliberatio supra hymnum trium puerorum ad Isingrimum Liberalem in Romania. The edition of Radu Constantinescu (I)</w:t>
      </w:r>
      <w:r w:rsidRPr="008F1A35">
        <w:rPr>
          <w:rFonts w:eastAsia="Arial Unicode MS"/>
          <w:b/>
          <w:i/>
          <w:highlight w:val="yellow"/>
        </w:rPr>
        <w:t xml:space="preserve">, in: </w:t>
      </w:r>
      <w:r w:rsidRPr="008F1A35">
        <w:rPr>
          <w:rFonts w:eastAsia="Arial Unicode MS"/>
          <w:highlight w:val="yellow"/>
        </w:rPr>
        <w:t xml:space="preserve">Claudiu Mesaroş (ed),  </w:t>
      </w:r>
      <w:hyperlink r:id="rId18" w:tgtFrame="_parent" w:history="1">
        <w:r w:rsidRPr="008F1A35">
          <w:rPr>
            <w:rStyle w:val="Hyperlink"/>
            <w:rFonts w:eastAsia="Arial Unicode MS"/>
            <w:highlight w:val="yellow"/>
          </w:rPr>
          <w:t>The Modern and Contemporary Reception of Saint Gerard of Cenad</w:t>
        </w:r>
      </w:hyperlink>
      <w:r w:rsidRPr="008F1A35">
        <w:rPr>
          <w:rFonts w:eastAsia="Arial Unicode MS"/>
          <w:highlight w:val="yellow"/>
        </w:rPr>
        <w:t>, Series: Philosophy, Commiunication, Media Sciences, Volume 3 (May 2016), Trivent Publishing, Budapest, Pages 1-61</w:t>
      </w:r>
    </w:p>
    <w:p w:rsidR="00F20824" w:rsidRPr="008F1A35" w:rsidRDefault="001C6B12" w:rsidP="0080413D">
      <w:pPr>
        <w:numPr>
          <w:ilvl w:val="0"/>
          <w:numId w:val="6"/>
        </w:numPr>
        <w:tabs>
          <w:tab w:val="num" w:pos="360"/>
        </w:tabs>
        <w:suppressAutoHyphens w:val="0"/>
        <w:ind w:right="331"/>
        <w:rPr>
          <w:highlight w:val="yellow"/>
        </w:rPr>
      </w:pPr>
      <w:r w:rsidRPr="008F1A35">
        <w:rPr>
          <w:rFonts w:eastAsia="Arial Unicode MS"/>
          <w:b/>
          <w:i/>
          <w:highlight w:val="yellow"/>
        </w:rPr>
        <w:t>.</w:t>
      </w:r>
      <w:r w:rsidR="00F20824" w:rsidRPr="008F1A35">
        <w:rPr>
          <w:highlight w:val="yellow"/>
        </w:rPr>
        <w:t>Claudiu Mesaroș,</w:t>
      </w:r>
      <w:r w:rsidR="00F20824" w:rsidRPr="008F1A35">
        <w:rPr>
          <w:b/>
          <w:bCs/>
          <w:i/>
          <w:iCs/>
          <w:highlight w:val="yellow"/>
        </w:rPr>
        <w:t xml:space="preserve"> </w:t>
      </w:r>
      <w:r w:rsidR="00F20824" w:rsidRPr="008F1A35">
        <w:rPr>
          <w:bCs/>
          <w:i/>
          <w:iCs/>
          <w:highlight w:val="yellow"/>
        </w:rPr>
        <w:t xml:space="preserve">Philocaly as Ground for Philosophical Practice in Augustine, </w:t>
      </w:r>
      <w:r w:rsidR="00F20824" w:rsidRPr="008F1A35">
        <w:rPr>
          <w:bCs/>
          <w:iCs/>
          <w:highlight w:val="yellow"/>
        </w:rPr>
        <w:t xml:space="preserve">in: Maria Micle and Claudiu Mesaroş (eds), </w:t>
      </w:r>
      <w:hyperlink r:id="rId19" w:tgtFrame="_parent" w:history="1">
        <w:r w:rsidR="00F20824" w:rsidRPr="008F1A35">
          <w:rPr>
            <w:rStyle w:val="Hyperlink"/>
            <w:bCs/>
            <w:iCs/>
            <w:highlight w:val="yellow"/>
          </w:rPr>
          <w:t>Communication Today: An Overview from Online Journalism to Applied Philosophy</w:t>
        </w:r>
      </w:hyperlink>
      <w:r w:rsidR="00F20824" w:rsidRPr="008F1A35">
        <w:rPr>
          <w:bCs/>
          <w:iCs/>
          <w:highlight w:val="yellow"/>
        </w:rPr>
        <w:t>, Series: Philosophy, Commiunication, Media Sciences, Volume 4 (September 2016), Trivent Publishing, Budapest, pp. 266-275.</w:t>
      </w:r>
    </w:p>
    <w:p w:rsidR="006270AE" w:rsidRPr="001C6B12" w:rsidRDefault="006270AE" w:rsidP="0080413D">
      <w:pPr>
        <w:numPr>
          <w:ilvl w:val="0"/>
          <w:numId w:val="6"/>
        </w:numPr>
        <w:tabs>
          <w:tab w:val="num" w:pos="360"/>
        </w:tabs>
        <w:suppressAutoHyphens w:val="0"/>
        <w:ind w:right="331"/>
      </w:pPr>
      <w:r w:rsidRPr="001C6B12">
        <w:rPr>
          <w:rFonts w:eastAsia="Arial Unicode MS"/>
        </w:rPr>
        <w:t xml:space="preserve">Claudiu Mesaroş, „Two Areopagitic subjects in Deliberatio Supra Hymnum Trium Puerorum by Gerard of Cenad”, in: Alin Tat, Claudiu Tutu (eds), </w:t>
      </w:r>
      <w:r w:rsidRPr="001C6B12">
        <w:rPr>
          <w:rFonts w:eastAsia="Arial Unicode MS"/>
          <w:i/>
        </w:rPr>
        <w:t xml:space="preserve">Saint Dionysius the Areopagyte. Sources, context, reception, </w:t>
      </w:r>
      <w:r w:rsidRPr="001C6B12">
        <w:rPr>
          <w:rFonts w:eastAsia="Arial Unicode MS"/>
        </w:rPr>
        <w:t xml:space="preserve">Napoca Star, Cluj-Napoca, 2015, pp. 204-218. </w:t>
      </w:r>
    </w:p>
    <w:p w:rsidR="008862FE" w:rsidRPr="001C6B12" w:rsidRDefault="008862FE" w:rsidP="0080413D">
      <w:pPr>
        <w:numPr>
          <w:ilvl w:val="0"/>
          <w:numId w:val="6"/>
        </w:numPr>
        <w:tabs>
          <w:tab w:val="num" w:pos="360"/>
        </w:tabs>
        <w:suppressAutoHyphens w:val="0"/>
        <w:ind w:right="331"/>
      </w:pPr>
      <w:r w:rsidRPr="001C6B12">
        <w:rPr>
          <w:rFonts w:eastAsia="Arial Unicode MS"/>
        </w:rPr>
        <w:t>Clau</w:t>
      </w:r>
      <w:r w:rsidR="00FC4FA7" w:rsidRPr="001C6B12">
        <w:rPr>
          <w:rFonts w:eastAsia="Arial Unicode MS"/>
        </w:rPr>
        <w:t>diu Mesaroș, Filosofie și filoc</w:t>
      </w:r>
      <w:r w:rsidRPr="001C6B12">
        <w:rPr>
          <w:rFonts w:eastAsia="Arial Unicode MS"/>
        </w:rPr>
        <w:t>alie, în: Liturghie și povățuire duhovnicească, editura Reîntregirea a Arhiepiscopiei Alba-Iuliei, Editura episcopiei Devei și Hunedoarei, 2015, pp. 25-40</w:t>
      </w:r>
    </w:p>
    <w:p w:rsidR="006270AE" w:rsidRPr="001C6B12" w:rsidRDefault="006270AE" w:rsidP="0080413D">
      <w:pPr>
        <w:numPr>
          <w:ilvl w:val="0"/>
          <w:numId w:val="6"/>
        </w:numPr>
        <w:tabs>
          <w:tab w:val="num" w:pos="360"/>
        </w:tabs>
        <w:suppressAutoHyphens w:val="0"/>
        <w:ind w:right="331"/>
      </w:pPr>
      <w:r w:rsidRPr="001C6B12">
        <w:rPr>
          <w:rFonts w:eastAsia="Arial Unicode MS"/>
        </w:rPr>
        <w:t xml:space="preserve">Claudiu Mesaroş, „Socrates and the Theory of Virtues in the Deliberatio Supra Hymnum Trium Puerorum by Gerard of Cenad”, in: Claudiu Mesaroş, </w:t>
      </w:r>
      <w:r w:rsidRPr="001C6B12">
        <w:rPr>
          <w:rFonts w:eastAsia="Arial Unicode MS"/>
          <w:i/>
        </w:rPr>
        <w:t>Claudiu Călin (editors)</w:t>
      </w:r>
      <w:r w:rsidRPr="001C6B12">
        <w:rPr>
          <w:rFonts w:eastAsia="Arial Unicode MS"/>
        </w:rPr>
        <w:t xml:space="preserve">, Saint Gerard of Cenad. Tradition and Innovation, </w:t>
      </w:r>
      <w:r w:rsidRPr="001C6B12">
        <w:rPr>
          <w:rFonts w:eastAsia="Arial Unicode MS"/>
          <w:i/>
        </w:rPr>
        <w:t>Trivent Publishing, Budapest, 2015, pp. 8-22,</w:t>
      </w:r>
    </w:p>
    <w:p w:rsidR="00111AD0" w:rsidRPr="00AA1BC5" w:rsidRDefault="00111AD0" w:rsidP="0080413D">
      <w:pPr>
        <w:numPr>
          <w:ilvl w:val="0"/>
          <w:numId w:val="6"/>
        </w:numPr>
        <w:tabs>
          <w:tab w:val="num" w:pos="360"/>
        </w:tabs>
        <w:suppressAutoHyphens w:val="0"/>
        <w:ind w:right="331"/>
        <w:rPr>
          <w:b/>
          <w:sz w:val="18"/>
          <w:szCs w:val="18"/>
        </w:rPr>
      </w:pPr>
      <w:r w:rsidRPr="001C6B12">
        <w:rPr>
          <w:rFonts w:eastAsia="ヒラギノ角ゴ Pro W3"/>
        </w:rPr>
        <w:t xml:space="preserve">Claudiu Mesaros, </w:t>
      </w:r>
      <w:r w:rsidRPr="001C6B12">
        <w:rPr>
          <w:rFonts w:cs="Arial"/>
          <w:shd w:val="clear" w:color="auto" w:fill="FFFFFF"/>
        </w:rPr>
        <w:t>"Audience of Philosophy i</w:t>
      </w:r>
      <w:r w:rsidRPr="00AA1BC5">
        <w:rPr>
          <w:rFonts w:ascii="Arial" w:hAnsi="Arial" w:cs="Arial"/>
          <w:sz w:val="18"/>
          <w:szCs w:val="18"/>
          <w:shd w:val="clear" w:color="auto" w:fill="FFFFFF"/>
        </w:rPr>
        <w:t>n th</w:t>
      </w:r>
      <w:r w:rsidR="0080413D" w:rsidRPr="00AA1BC5">
        <w:rPr>
          <w:rFonts w:ascii="Arial" w:hAnsi="Arial" w:cs="Arial"/>
          <w:sz w:val="18"/>
          <w:szCs w:val="18"/>
          <w:shd w:val="clear" w:color="auto" w:fill="FFFFFF"/>
        </w:rPr>
        <w:t>e Periphery: Gerard of Cenad", î</w:t>
      </w:r>
      <w:r w:rsidRPr="00AA1BC5">
        <w:rPr>
          <w:rFonts w:ascii="Arial" w:hAnsi="Arial" w:cs="Arial"/>
          <w:sz w:val="18"/>
          <w:szCs w:val="18"/>
          <w:shd w:val="clear" w:color="auto" w:fill="FFFFFF"/>
        </w:rPr>
        <w:t>n, </w:t>
      </w:r>
      <w:r w:rsidR="0080413D" w:rsidRPr="00AA1BC5">
        <w:t>Georgeta Raţă, Patricia-Luciana Runcan and Michele Marsonet</w:t>
      </w:r>
      <w:r w:rsidR="0080413D" w:rsidRPr="00AA1BC5">
        <w:rPr>
          <w:rFonts w:ascii="Arial" w:hAnsi="Arial" w:cs="Arial"/>
          <w:sz w:val="18"/>
          <w:szCs w:val="18"/>
          <w:shd w:val="clear" w:color="auto" w:fill="FFFFFF"/>
        </w:rPr>
        <w:t xml:space="preserve"> (editors), </w:t>
      </w:r>
      <w:hyperlink r:id="rId20" w:tgtFrame="_blank" w:history="1">
        <w:r w:rsidRPr="00AA1BC5">
          <w:rPr>
            <w:rStyle w:val="Hyperlink"/>
            <w:rFonts w:ascii="Arial" w:hAnsi="Arial" w:cs="Arial"/>
            <w:i/>
            <w:iCs/>
            <w:color w:val="auto"/>
            <w:sz w:val="18"/>
            <w:szCs w:val="18"/>
            <w:shd w:val="clear" w:color="auto" w:fill="FFFFFF"/>
          </w:rPr>
          <w:t>Applied Social Sciences: </w:t>
        </w:r>
      </w:hyperlink>
      <w:hyperlink r:id="rId21" w:tgtFrame="_blank" w:history="1">
        <w:r w:rsidRPr="00AA1BC5">
          <w:rPr>
            <w:rStyle w:val="Hyperlink"/>
            <w:rFonts w:ascii="Arial" w:hAnsi="Arial" w:cs="Arial"/>
            <w:i/>
            <w:iCs/>
            <w:color w:val="auto"/>
            <w:sz w:val="18"/>
            <w:szCs w:val="18"/>
            <w:shd w:val="clear" w:color="auto" w:fill="FFFFFF"/>
          </w:rPr>
          <w:t>Philosophy and Theology</w:t>
        </w:r>
      </w:hyperlink>
      <w:r w:rsidRPr="00AA1BC5">
        <w:rPr>
          <w:rFonts w:ascii="Arial" w:hAnsi="Arial" w:cs="Arial"/>
          <w:i/>
          <w:iCs/>
          <w:sz w:val="18"/>
          <w:szCs w:val="18"/>
          <w:shd w:val="clear" w:color="auto" w:fill="FFFFFF"/>
        </w:rPr>
        <w:t>,</w:t>
      </w:r>
      <w:r w:rsidRPr="00AA1BC5">
        <w:rPr>
          <w:rFonts w:ascii="Arial" w:hAnsi="Arial" w:cs="Arial"/>
          <w:b/>
          <w:bCs/>
          <w:sz w:val="18"/>
          <w:szCs w:val="18"/>
          <w:shd w:val="clear" w:color="auto" w:fill="FFFFFF"/>
        </w:rPr>
        <w:t> </w:t>
      </w:r>
      <w:r w:rsidRPr="00AA1BC5">
        <w:rPr>
          <w:rFonts w:ascii="Arial" w:hAnsi="Arial" w:cs="Arial"/>
          <w:sz w:val="18"/>
          <w:szCs w:val="18"/>
          <w:shd w:val="clear" w:color="auto" w:fill="FFFFFF"/>
        </w:rPr>
        <w:t>Cambridge Scholars Publishing, 2013.</w:t>
      </w:r>
      <w:r w:rsidR="00B565F1" w:rsidRPr="00AA1BC5">
        <w:rPr>
          <w:rFonts w:ascii="Arial" w:hAnsi="Arial" w:cs="Arial"/>
          <w:sz w:val="18"/>
          <w:szCs w:val="18"/>
          <w:shd w:val="clear" w:color="auto" w:fill="FFFFFF"/>
        </w:rPr>
        <w:t xml:space="preserve"> (</w:t>
      </w:r>
      <w:r w:rsidR="0080413D" w:rsidRPr="00AA1BC5">
        <w:rPr>
          <w:rFonts w:ascii="Arial" w:hAnsi="Arial" w:cs="Arial"/>
          <w:sz w:val="18"/>
          <w:szCs w:val="18"/>
          <w:shd w:val="clear" w:color="auto" w:fill="FFFFFF"/>
        </w:rPr>
        <w:t xml:space="preserve">INDEXAT KVK: </w:t>
      </w:r>
      <w:r w:rsidR="0080413D" w:rsidRPr="00AA1BC5">
        <w:t>http://www.worldcat.org/title/applied-social-sciences-philosophy-and-theology/oclc/827083197&amp;referer=brief_results</w:t>
      </w:r>
      <w:r w:rsidR="00B565F1" w:rsidRPr="00AA1BC5">
        <w:rPr>
          <w:rFonts w:ascii="Arial" w:hAnsi="Arial" w:cs="Arial"/>
          <w:sz w:val="18"/>
          <w:szCs w:val="18"/>
          <w:shd w:val="clear" w:color="auto" w:fill="FFFFFF"/>
        </w:rPr>
        <w:t>)</w:t>
      </w:r>
    </w:p>
    <w:p w:rsidR="00C5297F" w:rsidRPr="00AA1BC5" w:rsidRDefault="00C5297F" w:rsidP="00EF53BB">
      <w:pPr>
        <w:numPr>
          <w:ilvl w:val="0"/>
          <w:numId w:val="6"/>
        </w:numPr>
        <w:tabs>
          <w:tab w:val="num" w:pos="360"/>
        </w:tabs>
        <w:suppressAutoHyphens w:val="0"/>
        <w:ind w:right="331"/>
        <w:jc w:val="both"/>
        <w:rPr>
          <w:b/>
          <w:sz w:val="18"/>
          <w:szCs w:val="18"/>
        </w:rPr>
      </w:pPr>
      <w:r w:rsidRPr="00AA1BC5">
        <w:t xml:space="preserve">Nicolae Râmbu, Teodor Negru (coordonatori), </w:t>
      </w:r>
      <w:r w:rsidRPr="00AA1BC5">
        <w:rPr>
          <w:i/>
        </w:rPr>
        <w:t>Forme ale alienării culturaleîn epoca globalizării</w:t>
      </w:r>
      <w:r w:rsidRPr="00AA1BC5">
        <w:t xml:space="preserve">, Editura Universitatii „Alexandru Ioan Cuza” Iasi, 2011. </w:t>
      </w:r>
      <w:r w:rsidRPr="00AA1BC5">
        <w:rPr>
          <w:lang w:val="it-IT"/>
        </w:rPr>
        <w:t xml:space="preserve">Am elaborat studiulŞ “Filosofia populară: de la comunitatea filosofilor la liderii de trib”, 16 pagini. </w:t>
      </w:r>
    </w:p>
    <w:p w:rsidR="00C5297F" w:rsidRPr="00AA1BC5" w:rsidRDefault="00C5297F" w:rsidP="00DE1B73">
      <w:pPr>
        <w:numPr>
          <w:ilvl w:val="0"/>
          <w:numId w:val="6"/>
        </w:numPr>
        <w:tabs>
          <w:tab w:val="num" w:pos="360"/>
        </w:tabs>
        <w:suppressAutoHyphens w:val="0"/>
        <w:ind w:right="331"/>
        <w:jc w:val="both"/>
      </w:pPr>
      <w:r w:rsidRPr="00AA1BC5">
        <w:rPr>
          <w:sz w:val="18"/>
          <w:szCs w:val="18"/>
          <w:lang w:val="it-IT"/>
        </w:rPr>
        <w:t>Daniela Maci (ed)</w:t>
      </w:r>
      <w:r w:rsidRPr="00AA1BC5">
        <w:rPr>
          <w:b/>
          <w:sz w:val="18"/>
          <w:szCs w:val="18"/>
        </w:rPr>
        <w:t xml:space="preserve">, </w:t>
      </w:r>
      <w:r w:rsidRPr="00AA1BC5">
        <w:rPr>
          <w:sz w:val="18"/>
          <w:szCs w:val="18"/>
          <w:lang w:val="it-IT"/>
        </w:rPr>
        <w:t>“Ideea de filosofie naţională”</w:t>
      </w:r>
      <w:r w:rsidRPr="00AA1BC5">
        <w:rPr>
          <w:b/>
          <w:sz w:val="18"/>
          <w:szCs w:val="18"/>
        </w:rPr>
        <w:t xml:space="preserve">, </w:t>
      </w:r>
      <w:r w:rsidRPr="00AA1BC5">
        <w:rPr>
          <w:i/>
          <w:sz w:val="18"/>
          <w:szCs w:val="18"/>
        </w:rPr>
        <w:t xml:space="preserve">Receptari ale filosofiei lui Platon ;i Aristotel in spatiul cultural romanesc, </w:t>
      </w:r>
      <w:r w:rsidRPr="00AA1BC5">
        <w:rPr>
          <w:sz w:val="18"/>
          <w:szCs w:val="18"/>
        </w:rPr>
        <w:t xml:space="preserve">Eikon, Cluj-Napoca, , 2010, </w:t>
      </w:r>
      <w:r w:rsidRPr="00AA1BC5">
        <w:rPr>
          <w:b/>
          <w:sz w:val="18"/>
          <w:szCs w:val="18"/>
        </w:rPr>
        <w:t>, 10 p.</w:t>
      </w:r>
    </w:p>
    <w:p w:rsidR="00C5297F" w:rsidRPr="00AA1BC5" w:rsidRDefault="00C5297F" w:rsidP="00DE1B73">
      <w:pPr>
        <w:numPr>
          <w:ilvl w:val="0"/>
          <w:numId w:val="6"/>
        </w:numPr>
        <w:tabs>
          <w:tab w:val="num" w:pos="360"/>
        </w:tabs>
        <w:suppressAutoHyphens w:val="0"/>
        <w:ind w:right="331"/>
        <w:jc w:val="both"/>
      </w:pPr>
      <w:r w:rsidRPr="00AA1BC5">
        <w:t xml:space="preserve">I. Biriş (coordonator), </w:t>
      </w:r>
      <w:r w:rsidRPr="00AA1BC5">
        <w:rPr>
          <w:i/>
        </w:rPr>
        <w:t>Conceptele ştiinţelor sociale. Modele şi aplicaţii</w:t>
      </w:r>
      <w:r w:rsidRPr="00AA1BC5">
        <w:t xml:space="preserve">, Editura Universităţii de Vest, Timişoara, 2008. Am elaborat capitolul: „Studiu asupra conceptului aristotelic de </w:t>
      </w:r>
      <w:r w:rsidRPr="00AA1BC5">
        <w:rPr>
          <w:i/>
        </w:rPr>
        <w:t xml:space="preserve">oikonomike, </w:t>
      </w:r>
      <w:r w:rsidRPr="00AA1BC5">
        <w:t xml:space="preserve"> pp. 57-68.</w:t>
      </w:r>
    </w:p>
    <w:p w:rsidR="00C5297F" w:rsidRPr="00AA1BC5" w:rsidRDefault="00C5297F" w:rsidP="00DE1B73">
      <w:pPr>
        <w:numPr>
          <w:ilvl w:val="0"/>
          <w:numId w:val="6"/>
        </w:numPr>
        <w:tabs>
          <w:tab w:val="num" w:pos="360"/>
        </w:tabs>
        <w:suppressAutoHyphens w:val="0"/>
        <w:ind w:right="331"/>
        <w:jc w:val="both"/>
      </w:pPr>
      <w:r w:rsidRPr="00AA1BC5">
        <w:t xml:space="preserve">Cselényi I., Hoppál K. B., Kormos J. (coordonatori), </w:t>
      </w:r>
      <w:r w:rsidRPr="00AA1BC5">
        <w:rPr>
          <w:i/>
        </w:rPr>
        <w:t xml:space="preserve">Aquinói Szent Tamás nyomán. A Magyarországi Aquinói Szent Tamás Társaság konferenciái 2004-2005, </w:t>
      </w:r>
      <w:r w:rsidRPr="00AA1BC5">
        <w:t>Budapesta, 2007.</w:t>
      </w:r>
      <w:r w:rsidRPr="00AA1BC5">
        <w:rPr>
          <w:i/>
        </w:rPr>
        <w:t xml:space="preserve"> </w:t>
      </w:r>
      <w:r w:rsidRPr="00AA1BC5">
        <w:t>Am elaborat studiul: „Human-to-be And Human-As-It-Is: From Virtue to Frustration”, pp. 101-115.</w:t>
      </w:r>
    </w:p>
    <w:p w:rsidR="00C5297F" w:rsidRPr="00AA1BC5" w:rsidRDefault="00C5297F" w:rsidP="00DE1B73">
      <w:pPr>
        <w:numPr>
          <w:ilvl w:val="0"/>
          <w:numId w:val="6"/>
        </w:numPr>
        <w:tabs>
          <w:tab w:val="num" w:pos="360"/>
        </w:tabs>
        <w:suppressAutoHyphens w:val="0"/>
        <w:ind w:right="331"/>
        <w:jc w:val="both"/>
      </w:pPr>
      <w:r w:rsidRPr="00AA1BC5">
        <w:t xml:space="preserve">Adrian Niţă (coord), </w:t>
      </w:r>
      <w:r w:rsidRPr="00AA1BC5">
        <w:rPr>
          <w:i/>
        </w:rPr>
        <w:t xml:space="preserve">Natura Timpului, </w:t>
      </w:r>
      <w:r w:rsidRPr="00AA1BC5">
        <w:t>Editura Pelican, Giurgiu, 2006. Am elaborat studiul: „Timp şi percepţie la Aristotel” (pp. 91-117).</w:t>
      </w:r>
    </w:p>
    <w:p w:rsidR="00C5297F" w:rsidRPr="00AA1BC5" w:rsidRDefault="00C5297F" w:rsidP="00DE1B73">
      <w:pPr>
        <w:numPr>
          <w:ilvl w:val="0"/>
          <w:numId w:val="6"/>
        </w:numPr>
        <w:tabs>
          <w:tab w:val="num" w:pos="360"/>
        </w:tabs>
        <w:suppressAutoHyphens w:val="0"/>
        <w:ind w:right="331"/>
        <w:jc w:val="both"/>
      </w:pPr>
      <w:r w:rsidRPr="00AA1BC5">
        <w:t>Claudiu Mesaroş şi Ilona Bârzescu (coord.)</w:t>
      </w:r>
      <w:r w:rsidRPr="00AA1BC5">
        <w:rPr>
          <w:i/>
          <w:iCs/>
        </w:rPr>
        <w:t>, Portret de grup cu filosofia. Studii de istoriografie filosofică, In memoriam Viorel Colţescu,</w:t>
      </w:r>
      <w:r w:rsidRPr="00AA1BC5">
        <w:t xml:space="preserve"> Editura Universităţii de Vest, Timişoara, </w:t>
      </w:r>
      <w:r w:rsidRPr="00AA1BC5">
        <w:rPr>
          <w:b/>
          <w:bCs/>
        </w:rPr>
        <w:t>2005</w:t>
      </w:r>
      <w:r w:rsidRPr="00AA1BC5">
        <w:t>, 300 pagini. Am elaborat studiul: „Frustrarea lui Porfir şi problema universaliilor la Boetius”.</w:t>
      </w:r>
    </w:p>
    <w:p w:rsidR="00C5297F" w:rsidRPr="00AA1BC5" w:rsidRDefault="00C5297F" w:rsidP="00DE1B73">
      <w:pPr>
        <w:numPr>
          <w:ilvl w:val="0"/>
          <w:numId w:val="6"/>
        </w:numPr>
        <w:tabs>
          <w:tab w:val="num" w:pos="360"/>
        </w:tabs>
        <w:suppressAutoHyphens w:val="0"/>
        <w:ind w:right="331"/>
        <w:jc w:val="both"/>
      </w:pPr>
      <w:r w:rsidRPr="00AA1BC5">
        <w:t xml:space="preserve">Sorin-Tudor Maxim, Ştefan-Alexandru Băişanu (coord.), </w:t>
      </w:r>
      <w:r w:rsidRPr="00AA1BC5">
        <w:rPr>
          <w:i/>
          <w:iCs/>
        </w:rPr>
        <w:t xml:space="preserve">Orizonturi umaniste, </w:t>
      </w:r>
      <w:r w:rsidRPr="00AA1BC5">
        <w:t xml:space="preserve">Editura Universităţii Suceava, </w:t>
      </w:r>
      <w:r w:rsidRPr="00AA1BC5">
        <w:rPr>
          <w:b/>
          <w:bCs/>
        </w:rPr>
        <w:t xml:space="preserve">2004. </w:t>
      </w:r>
      <w:r w:rsidRPr="00AA1BC5">
        <w:t>Am elaborat studiul: „De la omul ca scop la omul ca cyborg” (pp. 357-368).</w:t>
      </w:r>
    </w:p>
    <w:p w:rsidR="00C5297F" w:rsidRPr="00AA1BC5" w:rsidRDefault="00C5297F" w:rsidP="00DE1B73">
      <w:pPr>
        <w:numPr>
          <w:ilvl w:val="0"/>
          <w:numId w:val="6"/>
        </w:numPr>
        <w:tabs>
          <w:tab w:val="num" w:pos="360"/>
        </w:tabs>
        <w:suppressAutoHyphens w:val="0"/>
        <w:ind w:right="331"/>
        <w:jc w:val="both"/>
      </w:pPr>
      <w:r w:rsidRPr="00AA1BC5">
        <w:rPr>
          <w:i/>
        </w:rPr>
        <w:t xml:space="preserve">Mica enciclopedie a culturii central-europene, </w:t>
      </w:r>
      <w:r w:rsidRPr="00AA1BC5">
        <w:rPr>
          <w:iCs/>
        </w:rPr>
        <w:t>Editată de Fundaţ</w:t>
      </w:r>
      <w:r w:rsidRPr="00AA1BC5">
        <w:t>ia „A treia Europă”, Timişoara (în elaborare). Am scris articolele pentru: „Leszek Kolakowski”, „Karl Popper”, „Şcoala de la Lvov”, „Trăirism”, „Gândirism”, „</w:t>
      </w:r>
      <w:r w:rsidRPr="00AA1BC5">
        <w:rPr>
          <w:i/>
          <w:iCs/>
        </w:rPr>
        <w:t>Saeculum”, „</w:t>
      </w:r>
      <w:r w:rsidRPr="00AA1BC5">
        <w:t>Recesivitate”, „Fenomenologia poloneză”, „Revizionismul marxist”, „Devenirea întru fiinţă”, „Cunoaştere luciferică/paradisiacă” (CD-ROM, 2003).</w:t>
      </w:r>
    </w:p>
    <w:p w:rsidR="00C5297F" w:rsidRPr="00AA1BC5" w:rsidRDefault="00C5297F" w:rsidP="00DE1B73">
      <w:pPr>
        <w:numPr>
          <w:ilvl w:val="0"/>
          <w:numId w:val="6"/>
        </w:numPr>
        <w:tabs>
          <w:tab w:val="num" w:pos="360"/>
        </w:tabs>
        <w:suppressAutoHyphens w:val="0"/>
        <w:ind w:right="331"/>
        <w:jc w:val="both"/>
      </w:pPr>
      <w:r w:rsidRPr="00AA1BC5">
        <w:t xml:space="preserve">Vasile Muscă şi Alexander Baumgarten (coord.), </w:t>
      </w:r>
      <w:r w:rsidRPr="00AA1BC5">
        <w:rPr>
          <w:i/>
          <w:iCs/>
        </w:rPr>
        <w:t>Filosofia politică a lui Aristotel</w:t>
      </w:r>
      <w:r w:rsidRPr="00AA1BC5">
        <w:t xml:space="preserve"> Editura Polirom, Iaşi, </w:t>
      </w:r>
      <w:r w:rsidRPr="00AA1BC5">
        <w:rPr>
          <w:b/>
          <w:bCs/>
        </w:rPr>
        <w:t>2002</w:t>
      </w:r>
      <w:r w:rsidRPr="00AA1BC5">
        <w:t xml:space="preserve">. Am elaborat capitolul: „Despre conceptul de natură în </w:t>
      </w:r>
      <w:r w:rsidRPr="00AA1BC5">
        <w:rPr>
          <w:i/>
          <w:iCs/>
        </w:rPr>
        <w:t xml:space="preserve">Politica </w:t>
      </w:r>
      <w:r w:rsidRPr="00AA1BC5">
        <w:t xml:space="preserve">lui Aristotel” (pp. 223-240). </w:t>
      </w:r>
    </w:p>
    <w:p w:rsidR="00C5297F" w:rsidRPr="00AA1BC5" w:rsidRDefault="00C5297F" w:rsidP="00DE1B73">
      <w:pPr>
        <w:numPr>
          <w:ilvl w:val="0"/>
          <w:numId w:val="6"/>
        </w:numPr>
        <w:tabs>
          <w:tab w:val="num" w:pos="360"/>
        </w:tabs>
        <w:suppressAutoHyphens w:val="0"/>
        <w:ind w:right="331"/>
        <w:jc w:val="both"/>
      </w:pPr>
      <w:r w:rsidRPr="00AA1BC5">
        <w:t xml:space="preserve">Sorin-Tudor Maxim, Viorel Guliciuc (coord.), </w:t>
      </w:r>
      <w:r w:rsidRPr="00AA1BC5">
        <w:rPr>
          <w:i/>
          <w:iCs/>
        </w:rPr>
        <w:t xml:space="preserve">2001. Umanism şi educaţie, </w:t>
      </w:r>
      <w:r w:rsidRPr="00AA1BC5">
        <w:t xml:space="preserve">Editura Universităţii din Suceava, </w:t>
      </w:r>
      <w:r w:rsidRPr="00AA1BC5">
        <w:rPr>
          <w:b/>
          <w:bCs/>
        </w:rPr>
        <w:t>2002</w:t>
      </w:r>
      <w:r w:rsidRPr="00AA1BC5">
        <w:t>. Am elaborat studiul: „ANTROPOS POLITIKON ZOON: o pseudo-definiţie” (pp. 71-77).</w:t>
      </w:r>
    </w:p>
    <w:p w:rsidR="00C5297F" w:rsidRPr="00AA1BC5" w:rsidRDefault="00C5297F" w:rsidP="00DE1B73">
      <w:pPr>
        <w:numPr>
          <w:ilvl w:val="0"/>
          <w:numId w:val="6"/>
        </w:numPr>
        <w:tabs>
          <w:tab w:val="num" w:pos="360"/>
        </w:tabs>
        <w:suppressAutoHyphens w:val="0"/>
        <w:ind w:right="331"/>
        <w:jc w:val="both"/>
      </w:pPr>
      <w:r w:rsidRPr="00AA1BC5">
        <w:lastRenderedPageBreak/>
        <w:t xml:space="preserve">Constantin Grecu (coord.), </w:t>
      </w:r>
      <w:r w:rsidRPr="00AA1BC5">
        <w:rPr>
          <w:i/>
          <w:iCs/>
        </w:rPr>
        <w:t xml:space="preserve">Aspecte ale istoriei şi filosofiei ştiinţei, </w:t>
      </w:r>
      <w:r w:rsidRPr="00AA1BC5">
        <w:t xml:space="preserve">Editura Universităţii de Vest, Timişoara, </w:t>
      </w:r>
      <w:r w:rsidRPr="00AA1BC5">
        <w:rPr>
          <w:b/>
          <w:bCs/>
        </w:rPr>
        <w:t>2001</w:t>
      </w:r>
      <w:r w:rsidRPr="00AA1BC5">
        <w:t xml:space="preserve">. Am elaborat studiul: „Raporturi între modalităţi şi sistemul celor patru cauze la Aristotel” (pp. 11-30). </w:t>
      </w:r>
    </w:p>
    <w:p w:rsidR="00C5297F" w:rsidRPr="00AA1BC5" w:rsidRDefault="00C5297F" w:rsidP="00DE1B73">
      <w:pPr>
        <w:numPr>
          <w:ilvl w:val="0"/>
          <w:numId w:val="6"/>
        </w:numPr>
        <w:tabs>
          <w:tab w:val="num" w:pos="360"/>
        </w:tabs>
        <w:suppressAutoHyphens w:val="0"/>
        <w:ind w:right="331"/>
        <w:jc w:val="both"/>
      </w:pPr>
      <w:r w:rsidRPr="00AA1BC5">
        <w:t xml:space="preserve">Cornel Haranguş şi Ciprian Vălcan (coord.), </w:t>
      </w:r>
      <w:r w:rsidRPr="00AA1BC5">
        <w:rPr>
          <w:i/>
          <w:iCs/>
        </w:rPr>
        <w:t xml:space="preserve">Labirintul subiectivităţii </w:t>
      </w:r>
      <w:r w:rsidRPr="00AA1BC5">
        <w:t xml:space="preserve">Editura Augusta, Timişoara, </w:t>
      </w:r>
      <w:r w:rsidRPr="00AA1BC5">
        <w:rPr>
          <w:b/>
          <w:bCs/>
        </w:rPr>
        <w:t xml:space="preserve">2001 </w:t>
      </w:r>
      <w:r w:rsidRPr="00AA1BC5">
        <w:t xml:space="preserve">Am elaborat articolul: „Temporalitatea percepţiei şi percepţia temporalităţii.” (pp. 135-167). </w:t>
      </w:r>
    </w:p>
    <w:p w:rsidR="00C5297F" w:rsidRPr="00AA1BC5" w:rsidRDefault="00C5297F" w:rsidP="00DE1B73">
      <w:pPr>
        <w:numPr>
          <w:ilvl w:val="0"/>
          <w:numId w:val="6"/>
        </w:numPr>
        <w:tabs>
          <w:tab w:val="num" w:pos="360"/>
        </w:tabs>
        <w:suppressAutoHyphens w:val="0"/>
        <w:ind w:right="331"/>
        <w:jc w:val="both"/>
      </w:pPr>
      <w:r w:rsidRPr="00AA1BC5">
        <w:t xml:space="preserve">Florian Bratu (coord.,) </w:t>
      </w:r>
      <w:r w:rsidRPr="00AA1BC5">
        <w:rPr>
          <w:i/>
        </w:rPr>
        <w:t>Limbaje şi Comunicare (IV)</w:t>
      </w:r>
      <w:r w:rsidRPr="00AA1BC5">
        <w:t xml:space="preserve">, Editura Universităţii Suceava, </w:t>
      </w:r>
      <w:r w:rsidRPr="00AA1BC5">
        <w:rPr>
          <w:b/>
        </w:rPr>
        <w:t>1999.</w:t>
      </w:r>
      <w:r w:rsidRPr="00AA1BC5">
        <w:t xml:space="preserve"> Am scris studiul: “Semantica etajată a lui Aristotel”, pp. 379-390. </w:t>
      </w:r>
    </w:p>
    <w:p w:rsidR="00C5297F" w:rsidRPr="00AA1BC5" w:rsidRDefault="00C5297F" w:rsidP="00DE1B73">
      <w:pPr>
        <w:numPr>
          <w:ilvl w:val="0"/>
          <w:numId w:val="6"/>
        </w:numPr>
        <w:tabs>
          <w:tab w:val="num" w:pos="360"/>
        </w:tabs>
        <w:suppressAutoHyphens w:val="0"/>
        <w:ind w:right="331"/>
        <w:jc w:val="both"/>
      </w:pPr>
      <w:r w:rsidRPr="00AA1BC5">
        <w:t>Constantin Grecu şi Iancu Lucica</w:t>
      </w:r>
      <w:r w:rsidRPr="00AA1BC5">
        <w:rPr>
          <w:i/>
        </w:rPr>
        <w:t xml:space="preserve"> </w:t>
      </w:r>
      <w:r w:rsidRPr="00AA1BC5">
        <w:t xml:space="preserve">(coord.), </w:t>
      </w:r>
      <w:r w:rsidRPr="00AA1BC5">
        <w:rPr>
          <w:i/>
        </w:rPr>
        <w:t xml:space="preserve">Logică şi ontologie </w:t>
      </w:r>
      <w:r w:rsidRPr="00AA1BC5">
        <w:t xml:space="preserve">Editura Trei, Bucureşti, </w:t>
      </w:r>
      <w:r w:rsidRPr="00AA1BC5">
        <w:rPr>
          <w:b/>
        </w:rPr>
        <w:t>1999</w:t>
      </w:r>
      <w:r w:rsidRPr="00AA1BC5">
        <w:t xml:space="preserve">. Am scris studiul: "Necesitate logică şi necesitate ontologică la Aristotel", pp. 191-204. </w:t>
      </w:r>
    </w:p>
    <w:p w:rsidR="00C5297F" w:rsidRPr="00AA1BC5" w:rsidRDefault="00C5297F" w:rsidP="00DE1B73">
      <w:pPr>
        <w:numPr>
          <w:ilvl w:val="0"/>
          <w:numId w:val="6"/>
        </w:numPr>
        <w:tabs>
          <w:tab w:val="num" w:pos="360"/>
        </w:tabs>
        <w:suppressAutoHyphens w:val="0"/>
        <w:ind w:right="331"/>
        <w:jc w:val="both"/>
      </w:pPr>
      <w:r w:rsidRPr="00AA1BC5">
        <w:t>Florin Lobonţ</w:t>
      </w:r>
      <w:r w:rsidRPr="00AA1BC5">
        <w:rPr>
          <w:i/>
        </w:rPr>
        <w:t xml:space="preserve"> </w:t>
      </w:r>
      <w:r w:rsidRPr="00AA1BC5">
        <w:rPr>
          <w:iCs/>
        </w:rPr>
        <w:t>(</w:t>
      </w:r>
      <w:r w:rsidRPr="00AA1BC5">
        <w:t xml:space="preserve">Coord.,) </w:t>
      </w:r>
      <w:r w:rsidRPr="00AA1BC5">
        <w:rPr>
          <w:i/>
        </w:rPr>
        <w:t>Probleme fundamentale de Filosofia Istoriei</w:t>
      </w:r>
      <w:r w:rsidRPr="00AA1BC5">
        <w:t>,</w:t>
      </w:r>
      <w:r w:rsidRPr="00AA1BC5">
        <w:rPr>
          <w:i/>
        </w:rPr>
        <w:t xml:space="preserve"> </w:t>
      </w:r>
      <w:r w:rsidRPr="00AA1BC5">
        <w:t xml:space="preserve">Timişoara, Tipografia Universităţii de Vest, </w:t>
      </w:r>
      <w:r w:rsidRPr="00AA1BC5">
        <w:rPr>
          <w:b/>
        </w:rPr>
        <w:t>1997</w:t>
      </w:r>
      <w:r w:rsidRPr="00AA1BC5">
        <w:t>. Am scris capitolele: ”Universul teleologic la Aristotel” (pp.44-64) şi ”Rudolf Bultmann: istorie şi eschatologie”(pp. 65-74)</w:t>
      </w:r>
    </w:p>
    <w:p w:rsidR="00C5297F" w:rsidRPr="00AA1BC5" w:rsidRDefault="00C5297F" w:rsidP="00DE1B73">
      <w:pPr>
        <w:ind w:left="720" w:right="331"/>
        <w:rPr>
          <w:b/>
        </w:rPr>
      </w:pPr>
    </w:p>
    <w:p w:rsidR="00C5297F" w:rsidRPr="00AA1BC5" w:rsidRDefault="00C5297F" w:rsidP="00DE1B73">
      <w:pPr>
        <w:ind w:left="720" w:right="331"/>
        <w:rPr>
          <w:b/>
        </w:rPr>
      </w:pPr>
    </w:p>
    <w:p w:rsidR="00C5297F" w:rsidRPr="00AA1BC5" w:rsidRDefault="00C5297F" w:rsidP="00DE1B73">
      <w:pPr>
        <w:ind w:left="720" w:right="331"/>
        <w:rPr>
          <w:b/>
          <w:caps/>
        </w:rPr>
      </w:pPr>
      <w:r w:rsidRPr="00AA1BC5">
        <w:rPr>
          <w:b/>
          <w:caps/>
        </w:rPr>
        <w:t>5. Cursuri, culegeri de probleme, îndrumătoare de laborator, studii de cazuri şi aplicaţii, caiete de practică pedagogică:</w:t>
      </w:r>
    </w:p>
    <w:p w:rsidR="00C5297F" w:rsidRPr="00AA1BC5" w:rsidRDefault="00C5297F" w:rsidP="00DE1B73">
      <w:pPr>
        <w:numPr>
          <w:ilvl w:val="1"/>
          <w:numId w:val="6"/>
        </w:numPr>
        <w:tabs>
          <w:tab w:val="clear" w:pos="1440"/>
          <w:tab w:val="num" w:pos="360"/>
        </w:tabs>
        <w:suppressAutoHyphens w:val="0"/>
        <w:ind w:left="720" w:right="331" w:firstLine="360"/>
        <w:jc w:val="both"/>
        <w:rPr>
          <w:bCs/>
        </w:rPr>
      </w:pPr>
      <w:r w:rsidRPr="00AA1BC5">
        <w:rPr>
          <w:bCs/>
        </w:rPr>
        <w:t xml:space="preserve">Claudiu Mesaroş, </w:t>
      </w:r>
      <w:r w:rsidRPr="00AA1BC5">
        <w:rPr>
          <w:bCs/>
          <w:i/>
        </w:rPr>
        <w:t xml:space="preserve">Tehnici de comunicare în Relaţile publice, </w:t>
      </w:r>
      <w:r w:rsidRPr="00AA1BC5">
        <w:rPr>
          <w:bCs/>
        </w:rPr>
        <w:t>curs în format electronic.</w:t>
      </w:r>
    </w:p>
    <w:p w:rsidR="00C5297F" w:rsidRPr="00AA1BC5" w:rsidRDefault="00C5297F" w:rsidP="00DE1B73">
      <w:pPr>
        <w:numPr>
          <w:ilvl w:val="1"/>
          <w:numId w:val="6"/>
        </w:numPr>
        <w:tabs>
          <w:tab w:val="clear" w:pos="1440"/>
          <w:tab w:val="num" w:pos="360"/>
        </w:tabs>
        <w:suppressAutoHyphens w:val="0"/>
        <w:ind w:left="720" w:right="331" w:firstLine="360"/>
        <w:jc w:val="both"/>
        <w:rPr>
          <w:bCs/>
        </w:rPr>
      </w:pPr>
      <w:r w:rsidRPr="00AA1BC5">
        <w:rPr>
          <w:bCs/>
        </w:rPr>
        <w:t xml:space="preserve">Claudiu Mesaroş, </w:t>
      </w:r>
      <w:r w:rsidRPr="00AA1BC5">
        <w:rPr>
          <w:bCs/>
          <w:i/>
        </w:rPr>
        <w:t xml:space="preserve">Patristica şi scolastica, </w:t>
      </w:r>
      <w:r w:rsidRPr="00AA1BC5">
        <w:rPr>
          <w:bCs/>
        </w:rPr>
        <w:t>curs în format electronic.</w:t>
      </w:r>
    </w:p>
    <w:p w:rsidR="00C5297F" w:rsidRPr="00AA1BC5" w:rsidRDefault="00C5297F" w:rsidP="00DE1B73">
      <w:pPr>
        <w:numPr>
          <w:ilvl w:val="1"/>
          <w:numId w:val="6"/>
        </w:numPr>
        <w:tabs>
          <w:tab w:val="clear" w:pos="1440"/>
          <w:tab w:val="num" w:pos="360"/>
        </w:tabs>
        <w:suppressAutoHyphens w:val="0"/>
        <w:ind w:left="720" w:right="331" w:firstLine="360"/>
        <w:jc w:val="both"/>
        <w:rPr>
          <w:bCs/>
        </w:rPr>
      </w:pPr>
      <w:r w:rsidRPr="00AA1BC5">
        <w:rPr>
          <w:bCs/>
        </w:rPr>
        <w:t xml:space="preserve">Claudiu Mesaroş, </w:t>
      </w:r>
      <w:r w:rsidRPr="00AA1BC5">
        <w:rPr>
          <w:bCs/>
          <w:i/>
          <w:iCs/>
        </w:rPr>
        <w:t xml:space="preserve">Dialoguri cu Platon, </w:t>
      </w:r>
      <w:r w:rsidRPr="00AA1BC5">
        <w:rPr>
          <w:bCs/>
        </w:rPr>
        <w:t xml:space="preserve">Tipografia Universităţii de Vest din Timişoara, </w:t>
      </w:r>
      <w:r w:rsidRPr="00AA1BC5">
        <w:rPr>
          <w:b/>
        </w:rPr>
        <w:t xml:space="preserve">2003 </w:t>
      </w:r>
      <w:r w:rsidRPr="00AA1BC5">
        <w:rPr>
          <w:bCs/>
        </w:rPr>
        <w:t>(190 pagini)</w:t>
      </w:r>
    </w:p>
    <w:p w:rsidR="00C5297F" w:rsidRPr="00AA1BC5" w:rsidRDefault="00C5297F" w:rsidP="00DE1B73">
      <w:pPr>
        <w:numPr>
          <w:ilvl w:val="1"/>
          <w:numId w:val="6"/>
        </w:numPr>
        <w:tabs>
          <w:tab w:val="clear" w:pos="1440"/>
          <w:tab w:val="num" w:pos="360"/>
        </w:tabs>
        <w:suppressAutoHyphens w:val="0"/>
        <w:ind w:left="720" w:right="331" w:firstLine="360"/>
        <w:jc w:val="both"/>
        <w:rPr>
          <w:b/>
          <w:szCs w:val="24"/>
        </w:rPr>
      </w:pPr>
      <w:r w:rsidRPr="00AA1BC5">
        <w:rPr>
          <w:bCs/>
          <w:szCs w:val="24"/>
        </w:rPr>
        <w:t xml:space="preserve">Claudiu Mesaroş, </w:t>
      </w:r>
      <w:r w:rsidRPr="00AA1BC5">
        <w:rPr>
          <w:bCs/>
          <w:i/>
          <w:iCs/>
          <w:szCs w:val="24"/>
        </w:rPr>
        <w:t xml:space="preserve">Introducere în filosofia antică. Presocraticii, </w:t>
      </w:r>
      <w:r w:rsidRPr="00AA1BC5">
        <w:rPr>
          <w:bCs/>
          <w:szCs w:val="24"/>
        </w:rPr>
        <w:t xml:space="preserve">Tipografia Universităţii de Vest, Timişoara, </w:t>
      </w:r>
      <w:r w:rsidRPr="00AA1BC5">
        <w:rPr>
          <w:b/>
          <w:szCs w:val="24"/>
        </w:rPr>
        <w:t xml:space="preserve">2002 </w:t>
      </w:r>
      <w:r w:rsidRPr="00AA1BC5">
        <w:rPr>
          <w:bCs/>
          <w:szCs w:val="24"/>
        </w:rPr>
        <w:t>(111 pagini).</w:t>
      </w:r>
    </w:p>
    <w:p w:rsidR="00C5297F" w:rsidRPr="00AA1BC5" w:rsidRDefault="00C5297F" w:rsidP="00DE1B73">
      <w:pPr>
        <w:ind w:left="720" w:right="331"/>
      </w:pPr>
    </w:p>
    <w:p w:rsidR="00C5297F" w:rsidRPr="00AA1BC5" w:rsidRDefault="00C5297F" w:rsidP="00DE1B73">
      <w:pPr>
        <w:ind w:left="720" w:right="331"/>
        <w:rPr>
          <w:b/>
        </w:rPr>
      </w:pPr>
      <w:r w:rsidRPr="00AA1BC5">
        <w:rPr>
          <w:b/>
        </w:rPr>
        <w:t>6. STUDII ISI, BDI, echivalente</w:t>
      </w:r>
    </w:p>
    <w:p w:rsidR="008A7A2A" w:rsidRPr="00AA1BC5" w:rsidRDefault="008A7A2A" w:rsidP="008A7A2A">
      <w:pPr>
        <w:numPr>
          <w:ilvl w:val="0"/>
          <w:numId w:val="5"/>
        </w:numPr>
        <w:shd w:val="clear" w:color="auto" w:fill="FFFFFF"/>
        <w:suppressAutoHyphens w:val="0"/>
        <w:spacing w:before="100" w:beforeAutospacing="1" w:after="100" w:afterAutospacing="1"/>
        <w:ind w:right="331"/>
        <w:jc w:val="both"/>
        <w:rPr>
          <w:rFonts w:cs="Arial"/>
          <w:b/>
        </w:rPr>
      </w:pPr>
      <w:r w:rsidRPr="00AA1BC5">
        <w:t>Claudiu Mesaro</w:t>
      </w:r>
      <w:r w:rsidRPr="00AA1BC5">
        <w:rPr>
          <w:rFonts w:cs="Arial"/>
        </w:rPr>
        <w:t>ş</w:t>
      </w:r>
      <w:r w:rsidRPr="00AA1BC5">
        <w:rPr>
          <w:rFonts w:cs="Geneva"/>
        </w:rPr>
        <w:t>: "</w:t>
      </w:r>
      <w:r w:rsidRPr="00AA1BC5">
        <w:rPr>
          <w:i/>
          <w:iCs/>
        </w:rPr>
        <w:t xml:space="preserve">Concordia Doctrinarum </w:t>
      </w:r>
      <w:r w:rsidRPr="00AA1BC5">
        <w:t xml:space="preserve">Or The Concept Of Cosmic Harmony In Gerard Of Cenad”, in: </w:t>
      </w:r>
      <w:hyperlink r:id="rId22" w:history="1">
        <w:r w:rsidRPr="00AA1BC5">
          <w:rPr>
            <w:rStyle w:val="Hyperlink"/>
            <w:i/>
            <w:color w:val="auto"/>
          </w:rPr>
          <w:t>Dialogue and Universalism</w:t>
        </w:r>
      </w:hyperlink>
      <w:r w:rsidRPr="00AA1BC5">
        <w:rPr>
          <w:i/>
        </w:rPr>
        <w:t xml:space="preserve">, </w:t>
      </w:r>
      <w:r w:rsidRPr="00AA1BC5">
        <w:rPr>
          <w:rStyle w:val="Robust"/>
          <w:rFonts w:cs="Arial"/>
          <w:b w:val="0"/>
          <w:shd w:val="clear" w:color="auto" w:fill="FFFFFF"/>
        </w:rPr>
        <w:t xml:space="preserve">quarterly by </w:t>
      </w:r>
      <w:r w:rsidR="00FC7A60" w:rsidRPr="00AA1BC5">
        <w:rPr>
          <w:rStyle w:val="Robust"/>
          <w:rFonts w:cs="Arial"/>
          <w:b w:val="0"/>
          <w:shd w:val="clear" w:color="auto" w:fill="FFFFFF"/>
        </w:rPr>
        <w:t xml:space="preserve">Institute Of Philosophy And Sociology Of The Polish Academy Of Sciences </w:t>
      </w:r>
      <w:r w:rsidRPr="00AA1BC5">
        <w:rPr>
          <w:rStyle w:val="Robust"/>
          <w:rFonts w:cs="Arial"/>
          <w:b w:val="0"/>
          <w:shd w:val="clear" w:color="auto" w:fill="FFFFFF"/>
        </w:rPr>
        <w:t xml:space="preserve">and by  </w:t>
      </w:r>
      <w:r w:rsidR="00FC7A60" w:rsidRPr="00AA1BC5">
        <w:rPr>
          <w:rStyle w:val="Robust"/>
          <w:rFonts w:cs="Arial"/>
          <w:b w:val="0"/>
          <w:shd w:val="clear" w:color="auto" w:fill="FFFFFF"/>
        </w:rPr>
        <w:t>Polish</w:t>
      </w:r>
      <w:r w:rsidRPr="00AA1BC5">
        <w:rPr>
          <w:rStyle w:val="Robust"/>
          <w:rFonts w:cs="Arial"/>
          <w:b w:val="0"/>
          <w:shd w:val="clear" w:color="auto" w:fill="FFFFFF"/>
        </w:rPr>
        <w:t xml:space="preserve"> SEC (</w:t>
      </w:r>
      <w:r w:rsidR="00FC7A60" w:rsidRPr="00AA1BC5">
        <w:rPr>
          <w:rStyle w:val="Robust"/>
          <w:rFonts w:cs="Arial"/>
          <w:b w:val="0"/>
          <w:shd w:val="clear" w:color="auto" w:fill="FFFFFF"/>
        </w:rPr>
        <w:t>Société</w:t>
      </w:r>
      <w:r w:rsidR="00FC7A60" w:rsidRPr="00AA1BC5">
        <w:rPr>
          <w:rStyle w:val="apple-converted-space"/>
          <w:rFonts w:cs="Arial"/>
          <w:b/>
          <w:bCs/>
          <w:shd w:val="clear" w:color="auto" w:fill="FFFFFF"/>
        </w:rPr>
        <w:t> </w:t>
      </w:r>
      <w:r w:rsidR="00FC7A60" w:rsidRPr="00AA1BC5">
        <w:rPr>
          <w:rStyle w:val="Robust"/>
          <w:rFonts w:cs="Arial"/>
          <w:b w:val="0"/>
          <w:shd w:val="clear" w:color="auto" w:fill="FFFFFF"/>
        </w:rPr>
        <w:t>Européenne De Culture</w:t>
      </w:r>
      <w:r w:rsidRPr="00AA1BC5">
        <w:rPr>
          <w:rStyle w:val="Robust"/>
          <w:rFonts w:cs="Arial"/>
          <w:b w:val="0"/>
          <w:shd w:val="clear" w:color="auto" w:fill="FFFFFF"/>
        </w:rPr>
        <w:t>)</w:t>
      </w:r>
      <w:r w:rsidR="002B52AA" w:rsidRPr="00AA1BC5">
        <w:rPr>
          <w:rStyle w:val="Robust"/>
          <w:rFonts w:cs="Arial"/>
          <w:b w:val="0"/>
          <w:shd w:val="clear" w:color="auto" w:fill="FFFFFF"/>
        </w:rPr>
        <w:t xml:space="preserve"> </w:t>
      </w:r>
      <w:r w:rsidRPr="00AA1BC5">
        <w:rPr>
          <w:b/>
        </w:rPr>
        <w:t>1/2015.</w:t>
      </w:r>
    </w:p>
    <w:p w:rsidR="00A16DF5" w:rsidRPr="00AA1BC5" w:rsidRDefault="00A16DF5" w:rsidP="00A16DF5">
      <w:pPr>
        <w:numPr>
          <w:ilvl w:val="0"/>
          <w:numId w:val="5"/>
        </w:numPr>
        <w:shd w:val="clear" w:color="auto" w:fill="FFFFFF"/>
        <w:suppressAutoHyphens w:val="0"/>
        <w:spacing w:beforeAutospacing="1" w:afterAutospacing="1"/>
        <w:ind w:right="331"/>
        <w:jc w:val="both"/>
        <w:rPr>
          <w:rFonts w:ascii="Geneva" w:hAnsi="Geneva" w:cs="Arial"/>
          <w:sz w:val="18"/>
          <w:szCs w:val="18"/>
        </w:rPr>
      </w:pPr>
      <w:r w:rsidRPr="00AA1BC5">
        <w:rPr>
          <w:rFonts w:ascii="Geneva" w:hAnsi="Geneva"/>
          <w:sz w:val="18"/>
          <w:szCs w:val="18"/>
        </w:rPr>
        <w:t>Claudiu Mesaro</w:t>
      </w:r>
      <w:r w:rsidRPr="00AA1BC5">
        <w:rPr>
          <w:rFonts w:ascii="Arial" w:hAnsi="Arial" w:cs="Arial"/>
          <w:sz w:val="18"/>
          <w:szCs w:val="18"/>
        </w:rPr>
        <w:t>ş</w:t>
      </w:r>
      <w:r w:rsidRPr="00AA1BC5">
        <w:rPr>
          <w:rFonts w:ascii="Geneva" w:hAnsi="Geneva" w:cs="Geneva"/>
          <w:sz w:val="18"/>
          <w:szCs w:val="18"/>
        </w:rPr>
        <w:t>: "</w:t>
      </w:r>
      <w:hyperlink r:id="rId23" w:history="1">
        <w:r w:rsidRPr="00AA1BC5">
          <w:rPr>
            <w:rStyle w:val="Hyperlink"/>
            <w:rFonts w:ascii="Geneva" w:hAnsi="Geneva" w:cs="Arial"/>
            <w:color w:val="auto"/>
            <w:sz w:val="18"/>
            <w:szCs w:val="18"/>
            <w:u w:val="none"/>
            <w:shd w:val="clear" w:color="auto" w:fill="FFFFFF"/>
          </w:rPr>
          <w:t>Aristotle and Animal Mind</w:t>
        </w:r>
      </w:hyperlink>
      <w:r w:rsidRPr="00AA1BC5">
        <w:rPr>
          <w:rFonts w:ascii="Geneva" w:hAnsi="Geneva" w:cs="Geneva"/>
          <w:sz w:val="18"/>
          <w:szCs w:val="18"/>
        </w:rPr>
        <w:t>", in:</w:t>
      </w:r>
      <w:r w:rsidRPr="00AA1BC5">
        <w:rPr>
          <w:rStyle w:val="apple-converted-space"/>
          <w:rFonts w:ascii="Geneva" w:eastAsiaTheme="minorEastAsia" w:hAnsi="Geneva"/>
          <w:sz w:val="18"/>
          <w:szCs w:val="18"/>
        </w:rPr>
        <w:t> </w:t>
      </w:r>
      <w:r w:rsidRPr="00AA1BC5">
        <w:rPr>
          <w:rFonts w:ascii="Geneva" w:hAnsi="Geneva" w:cs="Arial"/>
          <w:sz w:val="18"/>
          <w:szCs w:val="18"/>
        </w:rPr>
        <w:t xml:space="preserve"> </w:t>
      </w:r>
      <w:hyperlink r:id="rId24" w:history="1">
        <w:r w:rsidRPr="00AA1BC5">
          <w:rPr>
            <w:rStyle w:val="Hyperlink"/>
            <w:rFonts w:ascii="Geneva" w:hAnsi="Geneva" w:cs="Arial"/>
            <w:color w:val="auto"/>
            <w:sz w:val="18"/>
            <w:szCs w:val="18"/>
          </w:rPr>
          <w:t>Procedia - Social and Behavioral Sciences, Volume 163 /2014</w:t>
        </w:r>
      </w:hyperlink>
      <w:r w:rsidRPr="00AA1BC5">
        <w:rPr>
          <w:rFonts w:ascii="Geneva" w:hAnsi="Geneva" w:cs="Arial"/>
          <w:sz w:val="18"/>
          <w:szCs w:val="18"/>
        </w:rPr>
        <w:t>.</w:t>
      </w:r>
    </w:p>
    <w:p w:rsidR="00A16DF5" w:rsidRPr="00AA1BC5" w:rsidRDefault="00A16DF5" w:rsidP="00111AD0">
      <w:pPr>
        <w:numPr>
          <w:ilvl w:val="0"/>
          <w:numId w:val="5"/>
        </w:numPr>
        <w:tabs>
          <w:tab w:val="left" w:pos="720"/>
        </w:tabs>
        <w:suppressAutoHyphens w:val="0"/>
        <w:ind w:right="331"/>
        <w:jc w:val="both"/>
        <w:rPr>
          <w:rFonts w:ascii="Geneva" w:hAnsi="Geneva"/>
          <w:sz w:val="18"/>
          <w:szCs w:val="18"/>
        </w:rPr>
      </w:pPr>
      <w:r w:rsidRPr="00AA1BC5">
        <w:rPr>
          <w:rStyle w:val="apple-converted-space"/>
          <w:rFonts w:ascii="Geneva" w:hAnsi="Geneva" w:cs="Arial"/>
          <w:sz w:val="18"/>
          <w:szCs w:val="18"/>
        </w:rPr>
        <w:t> </w:t>
      </w:r>
      <w:r w:rsidRPr="00AA1BC5">
        <w:rPr>
          <w:rFonts w:ascii="Geneva" w:hAnsi="Geneva"/>
          <w:sz w:val="18"/>
          <w:szCs w:val="18"/>
        </w:rPr>
        <w:t>Claudiu Mesaro</w:t>
      </w:r>
      <w:r w:rsidRPr="00AA1BC5">
        <w:rPr>
          <w:rFonts w:ascii="Arial" w:hAnsi="Arial" w:cs="Arial"/>
          <w:sz w:val="18"/>
          <w:szCs w:val="18"/>
        </w:rPr>
        <w:t>ş</w:t>
      </w:r>
      <w:r w:rsidRPr="00AA1BC5">
        <w:rPr>
          <w:rFonts w:ascii="Geneva" w:hAnsi="Geneva" w:cs="Geneva"/>
          <w:sz w:val="18"/>
          <w:szCs w:val="18"/>
        </w:rPr>
        <w:t>: "Philosophical Contributions in Deliberatio Supra Hymnum Trium Puerorum by Gerard of Cenad", in:</w:t>
      </w:r>
      <w:r w:rsidRPr="00AA1BC5">
        <w:rPr>
          <w:rStyle w:val="apple-converted-space"/>
          <w:rFonts w:ascii="Geneva" w:eastAsiaTheme="minorEastAsia" w:hAnsi="Geneva"/>
          <w:sz w:val="18"/>
          <w:szCs w:val="18"/>
        </w:rPr>
        <w:t> </w:t>
      </w:r>
      <w:hyperlink r:id="rId25" w:tgtFrame="_blank" w:history="1">
        <w:r w:rsidRPr="00AA1BC5">
          <w:rPr>
            <w:rStyle w:val="Hyperlink"/>
            <w:rFonts w:ascii="Geneva" w:eastAsiaTheme="minorEastAsia" w:hAnsi="Geneva"/>
            <w:color w:val="auto"/>
            <w:sz w:val="18"/>
            <w:szCs w:val="18"/>
          </w:rPr>
          <w:t>Philosophy Today, Volume 57, Issue 2, Summer 2013</w:t>
        </w:r>
      </w:hyperlink>
    </w:p>
    <w:p w:rsidR="00111AD0" w:rsidRPr="00AA1BC5" w:rsidRDefault="00111AD0" w:rsidP="00111AD0">
      <w:pPr>
        <w:numPr>
          <w:ilvl w:val="0"/>
          <w:numId w:val="5"/>
        </w:numPr>
        <w:tabs>
          <w:tab w:val="left" w:pos="720"/>
        </w:tabs>
        <w:suppressAutoHyphens w:val="0"/>
        <w:ind w:right="331"/>
        <w:jc w:val="both"/>
        <w:rPr>
          <w:rFonts w:ascii="Geneva" w:hAnsi="Geneva"/>
          <w:sz w:val="18"/>
          <w:szCs w:val="18"/>
        </w:rPr>
      </w:pPr>
      <w:r w:rsidRPr="00AA1BC5">
        <w:rPr>
          <w:rFonts w:ascii="Geneva" w:hAnsi="Geneva"/>
          <w:sz w:val="18"/>
          <w:szCs w:val="18"/>
        </w:rPr>
        <w:t>Claudiu Mesaro</w:t>
      </w:r>
      <w:r w:rsidRPr="00AA1BC5">
        <w:rPr>
          <w:sz w:val="18"/>
          <w:szCs w:val="18"/>
        </w:rPr>
        <w:t>ș</w:t>
      </w:r>
      <w:r w:rsidRPr="00AA1BC5">
        <w:rPr>
          <w:rFonts w:ascii="Geneva" w:hAnsi="Geneva"/>
          <w:sz w:val="18"/>
          <w:szCs w:val="18"/>
        </w:rPr>
        <w:t xml:space="preserve">: „Historiography of Philosophy: Representations and Cultural Constructions”, </w:t>
      </w:r>
      <w:r w:rsidR="00B4202B" w:rsidRPr="00AA1BC5">
        <w:rPr>
          <w:rFonts w:ascii="Geneva" w:hAnsi="Geneva" w:cs="Geneva"/>
          <w:sz w:val="18"/>
          <w:szCs w:val="18"/>
        </w:rPr>
        <w:t>in:</w:t>
      </w:r>
      <w:r w:rsidR="00B4202B" w:rsidRPr="00AA1BC5">
        <w:rPr>
          <w:rStyle w:val="apple-converted-space"/>
          <w:rFonts w:ascii="Geneva" w:eastAsiaTheme="minorEastAsia" w:hAnsi="Geneva"/>
          <w:sz w:val="18"/>
          <w:szCs w:val="18"/>
        </w:rPr>
        <w:t> </w:t>
      </w:r>
      <w:hyperlink r:id="rId26" w:tgtFrame="_blank" w:history="1">
        <w:r w:rsidR="00B4202B" w:rsidRPr="00AA1BC5">
          <w:rPr>
            <w:rStyle w:val="Hyperlink"/>
            <w:rFonts w:ascii="Geneva" w:eastAsiaTheme="minorEastAsia" w:hAnsi="Geneva"/>
            <w:color w:val="auto"/>
            <w:sz w:val="18"/>
            <w:szCs w:val="18"/>
          </w:rPr>
          <w:t>Philosophy Today, Volume 57, Issue 2, Summer 2013</w:t>
        </w:r>
      </w:hyperlink>
      <w:r w:rsidR="00B02287" w:rsidRPr="00AA1BC5">
        <w:rPr>
          <w:rFonts w:ascii="Geneva" w:hAnsi="Geneva"/>
          <w:sz w:val="18"/>
          <w:szCs w:val="18"/>
        </w:rPr>
        <w:t>.</w:t>
      </w:r>
    </w:p>
    <w:p w:rsidR="000D551D" w:rsidRPr="00AA1BC5" w:rsidRDefault="000D551D" w:rsidP="000D551D">
      <w:pPr>
        <w:numPr>
          <w:ilvl w:val="0"/>
          <w:numId w:val="5"/>
        </w:numPr>
        <w:shd w:val="clear" w:color="auto" w:fill="FFFFFF"/>
        <w:suppressAutoHyphens w:val="0"/>
        <w:spacing w:before="100" w:beforeAutospacing="1" w:after="100" w:afterAutospacing="1"/>
        <w:jc w:val="both"/>
        <w:rPr>
          <w:rFonts w:ascii="Geneva" w:hAnsi="Geneva"/>
          <w:sz w:val="18"/>
          <w:szCs w:val="18"/>
        </w:rPr>
      </w:pPr>
      <w:r w:rsidRPr="00AA1BC5">
        <w:rPr>
          <w:rFonts w:ascii="Geneva" w:hAnsi="Geneva"/>
          <w:sz w:val="18"/>
          <w:szCs w:val="18"/>
        </w:rPr>
        <w:t>Claudiu Mesaro</w:t>
      </w:r>
      <w:r w:rsidRPr="00AA1BC5">
        <w:rPr>
          <w:rFonts w:ascii="Arial" w:hAnsi="Arial" w:cs="Arial"/>
          <w:sz w:val="18"/>
          <w:szCs w:val="18"/>
        </w:rPr>
        <w:t>ş</w:t>
      </w:r>
      <w:r w:rsidRPr="00AA1BC5">
        <w:rPr>
          <w:rFonts w:ascii="Geneva" w:hAnsi="Geneva" w:cs="Geneva"/>
          <w:sz w:val="18"/>
          <w:szCs w:val="18"/>
        </w:rPr>
        <w:t>: "Introduction: Interdisciplinarity in the Historiography of Philosophy", in:</w:t>
      </w:r>
      <w:r w:rsidRPr="00AA1BC5">
        <w:rPr>
          <w:rStyle w:val="apple-converted-space"/>
          <w:rFonts w:ascii="Geneva" w:eastAsiaTheme="minorEastAsia" w:hAnsi="Geneva"/>
          <w:sz w:val="18"/>
          <w:szCs w:val="18"/>
        </w:rPr>
        <w:t> </w:t>
      </w:r>
      <w:hyperlink r:id="rId27" w:tgtFrame="_blank" w:history="1">
        <w:r w:rsidRPr="00AA1BC5">
          <w:rPr>
            <w:rStyle w:val="Hyperlink"/>
            <w:rFonts w:ascii="Geneva" w:eastAsiaTheme="minorEastAsia" w:hAnsi="Geneva"/>
            <w:color w:val="auto"/>
            <w:sz w:val="18"/>
            <w:szCs w:val="18"/>
          </w:rPr>
          <w:t>Procedia - Social and Behavioral Sciences, Volume 71 / 2013</w:t>
        </w:r>
      </w:hyperlink>
    </w:p>
    <w:p w:rsidR="000D551D" w:rsidRPr="00AA1BC5" w:rsidRDefault="000D551D" w:rsidP="000D551D">
      <w:pPr>
        <w:numPr>
          <w:ilvl w:val="0"/>
          <w:numId w:val="5"/>
        </w:numPr>
        <w:shd w:val="clear" w:color="auto" w:fill="FFFFFF"/>
        <w:suppressAutoHyphens w:val="0"/>
        <w:spacing w:before="100" w:beforeAutospacing="1" w:after="100" w:afterAutospacing="1"/>
        <w:jc w:val="both"/>
        <w:rPr>
          <w:rFonts w:ascii="Geneva" w:hAnsi="Geneva"/>
          <w:sz w:val="18"/>
          <w:szCs w:val="18"/>
        </w:rPr>
      </w:pPr>
      <w:r w:rsidRPr="00AA1BC5">
        <w:rPr>
          <w:rFonts w:ascii="Geneva" w:hAnsi="Geneva"/>
          <w:sz w:val="18"/>
          <w:szCs w:val="18"/>
        </w:rPr>
        <w:t>Claudiu Mesaro</w:t>
      </w:r>
      <w:r w:rsidRPr="00AA1BC5">
        <w:rPr>
          <w:rFonts w:ascii="Arial" w:hAnsi="Arial" w:cs="Arial"/>
          <w:sz w:val="18"/>
          <w:szCs w:val="18"/>
        </w:rPr>
        <w:t>ş</w:t>
      </w:r>
      <w:r w:rsidRPr="00AA1BC5">
        <w:rPr>
          <w:rFonts w:ascii="Geneva" w:hAnsi="Geneva" w:cs="Geneva"/>
          <w:sz w:val="18"/>
          <w:szCs w:val="18"/>
        </w:rPr>
        <w:t>: "The History of Philosophy as Reconstruction", in:</w:t>
      </w:r>
      <w:r w:rsidRPr="00AA1BC5">
        <w:rPr>
          <w:rStyle w:val="apple-converted-space"/>
          <w:rFonts w:ascii="Geneva" w:eastAsiaTheme="minorEastAsia" w:hAnsi="Geneva"/>
          <w:sz w:val="18"/>
          <w:szCs w:val="18"/>
        </w:rPr>
        <w:t> </w:t>
      </w:r>
      <w:hyperlink r:id="rId28" w:tgtFrame="_blank" w:history="1">
        <w:r w:rsidRPr="00AA1BC5">
          <w:rPr>
            <w:rStyle w:val="Hyperlink"/>
            <w:rFonts w:ascii="Geneva" w:eastAsiaTheme="minorEastAsia" w:hAnsi="Geneva"/>
            <w:color w:val="auto"/>
            <w:sz w:val="18"/>
            <w:szCs w:val="18"/>
          </w:rPr>
          <w:t>Procedia - Social and Behavioral Sciences, Volume 71 / 2013</w:t>
        </w:r>
      </w:hyperlink>
    </w:p>
    <w:p w:rsidR="00D63260" w:rsidRPr="00AA1BC5" w:rsidRDefault="00C5297F" w:rsidP="00493E9E">
      <w:pPr>
        <w:numPr>
          <w:ilvl w:val="0"/>
          <w:numId w:val="5"/>
        </w:numPr>
        <w:tabs>
          <w:tab w:val="left" w:pos="720"/>
        </w:tabs>
        <w:suppressAutoHyphens w:val="0"/>
        <w:ind w:right="331"/>
        <w:jc w:val="both"/>
        <w:rPr>
          <w:szCs w:val="24"/>
        </w:rPr>
      </w:pPr>
      <w:r w:rsidRPr="00AA1BC5">
        <w:rPr>
          <w:szCs w:val="24"/>
        </w:rPr>
        <w:t xml:space="preserve">Claudiu Mesaroş, ARISTOTLE S DE ANIMA IN ROMANIAN HISTORIES OF PSYCHOLOGY. TIMIŞOARA SCHOOL”, </w:t>
      </w:r>
      <w:hyperlink r:id="rId29" w:history="1">
        <w:r w:rsidRPr="00AA1BC5">
          <w:rPr>
            <w:rStyle w:val="Hyperlink"/>
            <w:color w:val="auto"/>
            <w:szCs w:val="24"/>
          </w:rPr>
          <w:t>Annales Philosophici 2 (2011) , pp. 111 – 117</w:t>
        </w:r>
      </w:hyperlink>
      <w:r w:rsidRPr="00AA1BC5">
        <w:rPr>
          <w:szCs w:val="24"/>
        </w:rPr>
        <w:t xml:space="preserve"> </w:t>
      </w:r>
    </w:p>
    <w:p w:rsidR="00C5297F" w:rsidRPr="00AA1BC5" w:rsidRDefault="00C5297F" w:rsidP="00D63260">
      <w:pPr>
        <w:numPr>
          <w:ilvl w:val="1"/>
          <w:numId w:val="5"/>
        </w:numPr>
        <w:tabs>
          <w:tab w:val="left" w:pos="720"/>
        </w:tabs>
        <w:suppressAutoHyphens w:val="0"/>
        <w:ind w:right="331"/>
        <w:jc w:val="both"/>
        <w:rPr>
          <w:szCs w:val="24"/>
        </w:rPr>
      </w:pPr>
      <w:r w:rsidRPr="00AA1BC5">
        <w:rPr>
          <w:szCs w:val="24"/>
        </w:rPr>
        <w:t>[</w:t>
      </w:r>
      <w:r w:rsidRPr="00AA1BC5">
        <w:t>http://socioumane.ro/blog/annalesphilosophici/files/2011/08/Claudiu-Mesaros-Aristotle-De-Anima-in-Romanian-histories-of-psychology.pdf</w:t>
      </w:r>
      <w:r w:rsidRPr="00AA1BC5">
        <w:rPr>
          <w:szCs w:val="24"/>
        </w:rPr>
        <w:t>]</w:t>
      </w:r>
    </w:p>
    <w:p w:rsidR="00C5297F" w:rsidRPr="00AA1BC5" w:rsidRDefault="00C5297F" w:rsidP="00DE1B73">
      <w:pPr>
        <w:numPr>
          <w:ilvl w:val="0"/>
          <w:numId w:val="5"/>
        </w:numPr>
        <w:tabs>
          <w:tab w:val="num" w:pos="360"/>
        </w:tabs>
        <w:suppressAutoHyphens w:val="0"/>
        <w:ind w:right="331"/>
        <w:rPr>
          <w:szCs w:val="24"/>
        </w:rPr>
      </w:pPr>
      <w:r w:rsidRPr="00AA1BC5">
        <w:rPr>
          <w:szCs w:val="24"/>
        </w:rPr>
        <w:t>Claudiu Mesaroş, „Memory, Imaginary And Aristotelian Epistemology.On The Nature Of “Apterous Fly”</w:t>
      </w:r>
      <w:r w:rsidRPr="00AA1BC5">
        <w:rPr>
          <w:i/>
          <w:iCs/>
          <w:szCs w:val="24"/>
        </w:rPr>
        <w:t xml:space="preserve"> </w:t>
      </w:r>
      <w:hyperlink r:id="rId30" w:history="1">
        <w:r w:rsidRPr="00AA1BC5">
          <w:rPr>
            <w:rStyle w:val="Hyperlink"/>
            <w:i/>
            <w:iCs/>
            <w:color w:val="auto"/>
            <w:szCs w:val="24"/>
          </w:rPr>
          <w:t xml:space="preserve">Journal for the Study of Religions and Ideologies, vol. 9, no. 27 (Winter 2010): </w:t>
        </w:r>
        <w:r w:rsidRPr="00AA1BC5">
          <w:rPr>
            <w:rStyle w:val="Hyperlink"/>
            <w:color w:val="auto"/>
            <w:szCs w:val="24"/>
          </w:rPr>
          <w:t>ISSN: 1583-0039 © SACRI</w:t>
        </w:r>
      </w:hyperlink>
      <w:r w:rsidRPr="00AA1BC5">
        <w:rPr>
          <w:szCs w:val="24"/>
        </w:rPr>
        <w:t>.</w:t>
      </w:r>
    </w:p>
    <w:p w:rsidR="00D63260" w:rsidRPr="00AA1BC5" w:rsidRDefault="00C5297F" w:rsidP="00BB62A6">
      <w:pPr>
        <w:pStyle w:val="Listparagraf"/>
        <w:numPr>
          <w:ilvl w:val="0"/>
          <w:numId w:val="5"/>
        </w:numPr>
        <w:tabs>
          <w:tab w:val="left" w:pos="1932"/>
          <w:tab w:val="left" w:pos="3904"/>
          <w:tab w:val="left" w:pos="5383"/>
          <w:tab w:val="left" w:pos="6778"/>
          <w:tab w:val="left" w:pos="7750"/>
          <w:tab w:val="left" w:pos="8933"/>
        </w:tabs>
        <w:rPr>
          <w:sz w:val="18"/>
          <w:szCs w:val="18"/>
        </w:rPr>
      </w:pPr>
      <w:r w:rsidRPr="00AA1BC5">
        <w:rPr>
          <w:sz w:val="18"/>
          <w:szCs w:val="18"/>
        </w:rPr>
        <w:t xml:space="preserve">Mesaros, Claudiu: “Kant and Anselm. The Being of God or Being as God”, </w:t>
      </w:r>
      <w:r w:rsidRPr="00AA1BC5">
        <w:rPr>
          <w:i/>
          <w:sz w:val="18"/>
          <w:szCs w:val="18"/>
        </w:rPr>
        <w:t>Analele Universitatii de Vest, Filosofie</w:t>
      </w:r>
      <w:r w:rsidRPr="00AA1BC5">
        <w:rPr>
          <w:sz w:val="18"/>
          <w:szCs w:val="18"/>
        </w:rPr>
        <w:t xml:space="preserve">, Nr. 17, 2005, 53–66 </w:t>
      </w:r>
    </w:p>
    <w:p w:rsidR="00C5297F" w:rsidRPr="00AA1BC5" w:rsidRDefault="00C5297F" w:rsidP="00D63260">
      <w:pPr>
        <w:pStyle w:val="Listparagraf"/>
        <w:numPr>
          <w:ilvl w:val="1"/>
          <w:numId w:val="5"/>
        </w:numPr>
        <w:tabs>
          <w:tab w:val="left" w:pos="1932"/>
          <w:tab w:val="left" w:pos="3904"/>
          <w:tab w:val="left" w:pos="5383"/>
          <w:tab w:val="left" w:pos="6778"/>
          <w:tab w:val="left" w:pos="7750"/>
          <w:tab w:val="left" w:pos="8933"/>
        </w:tabs>
        <w:rPr>
          <w:sz w:val="18"/>
          <w:szCs w:val="18"/>
        </w:rPr>
      </w:pPr>
      <w:r w:rsidRPr="00AA1BC5">
        <w:rPr>
          <w:sz w:val="18"/>
          <w:szCs w:val="18"/>
        </w:rPr>
        <w:t xml:space="preserve">[http://www.kant.uni-mainz.de/bibliographie/bid_3707.html], Kant-Forschungsstelle, </w:t>
      </w:r>
      <w:r w:rsidRPr="00AA1BC5">
        <w:rPr>
          <w:bCs/>
          <w:sz w:val="18"/>
          <w:szCs w:val="18"/>
        </w:rPr>
        <w:t xml:space="preserve">Bibliographischer Informationsdienst Nr. 37 April </w:t>
      </w:r>
      <w:r w:rsidRPr="00AA1BC5">
        <w:rPr>
          <w:b/>
          <w:bCs/>
          <w:sz w:val="18"/>
          <w:szCs w:val="18"/>
        </w:rPr>
        <w:t>2007</w:t>
      </w:r>
    </w:p>
    <w:p w:rsidR="00D63260" w:rsidRPr="00AA1BC5" w:rsidRDefault="00C5297F" w:rsidP="00DE1B73">
      <w:pPr>
        <w:numPr>
          <w:ilvl w:val="0"/>
          <w:numId w:val="5"/>
        </w:numPr>
        <w:tabs>
          <w:tab w:val="num" w:pos="360"/>
        </w:tabs>
        <w:suppressAutoHyphens w:val="0"/>
        <w:ind w:right="331"/>
        <w:rPr>
          <w:szCs w:val="24"/>
        </w:rPr>
      </w:pPr>
      <w:r w:rsidRPr="00AA1BC5">
        <w:t xml:space="preserve">Claudiu Mesaroş, „From Porphyry to Abelard: How Many Questions On Universals?”, în: </w:t>
      </w:r>
      <w:hyperlink r:id="rId31" w:history="1">
        <w:r w:rsidRPr="00AA1BC5">
          <w:rPr>
            <w:rStyle w:val="Hyperlink"/>
            <w:i/>
            <w:color w:val="auto"/>
          </w:rPr>
          <w:t xml:space="preserve">Chora: revue d’etudes anciennes et medievales. Philsoophie, Theologie, Sciences, </w:t>
        </w:r>
        <w:r w:rsidRPr="00AA1BC5">
          <w:rPr>
            <w:rStyle w:val="Hyperlink"/>
            <w:color w:val="auto"/>
          </w:rPr>
          <w:t>3-4/2005-2006, pp. 253-263</w:t>
        </w:r>
      </w:hyperlink>
      <w:r w:rsidRPr="00AA1BC5">
        <w:t>.</w:t>
      </w:r>
    </w:p>
    <w:p w:rsidR="00D63260" w:rsidRPr="00AA1BC5" w:rsidRDefault="00D63260" w:rsidP="00D63260">
      <w:pPr>
        <w:numPr>
          <w:ilvl w:val="1"/>
          <w:numId w:val="5"/>
        </w:numPr>
        <w:suppressAutoHyphens w:val="0"/>
        <w:ind w:right="331"/>
        <w:rPr>
          <w:szCs w:val="24"/>
        </w:rPr>
      </w:pPr>
      <w:r w:rsidRPr="00AA1BC5">
        <w:rPr>
          <w:szCs w:val="24"/>
        </w:rPr>
        <w:t>Philpapers. Online research in philosophy [http://philpapers.org/s/Claudiu%20Mesaro%C5%9F]</w:t>
      </w:r>
    </w:p>
    <w:p w:rsidR="00C5297F" w:rsidRPr="00AA1BC5" w:rsidRDefault="00D63260" w:rsidP="00D63260">
      <w:pPr>
        <w:numPr>
          <w:ilvl w:val="1"/>
          <w:numId w:val="5"/>
        </w:numPr>
        <w:suppressAutoHyphens w:val="0"/>
        <w:ind w:right="331"/>
        <w:rPr>
          <w:szCs w:val="24"/>
        </w:rPr>
      </w:pPr>
      <w:r w:rsidRPr="00AA1BC5">
        <w:rPr>
          <w:szCs w:val="24"/>
        </w:rPr>
        <w:t>Philosophy Documentation Center: http://www.pdcnet.org/collection/show?id=chora_2005_40606_0253_0262&amp;file_type=pdf</w:t>
      </w:r>
    </w:p>
    <w:p w:rsidR="00D63260" w:rsidRPr="00AA1BC5" w:rsidRDefault="00C5297F" w:rsidP="00DE1B73">
      <w:pPr>
        <w:numPr>
          <w:ilvl w:val="0"/>
          <w:numId w:val="5"/>
        </w:numPr>
        <w:tabs>
          <w:tab w:val="num" w:pos="360"/>
        </w:tabs>
        <w:suppressAutoHyphens w:val="0"/>
        <w:ind w:right="331"/>
        <w:rPr>
          <w:szCs w:val="24"/>
        </w:rPr>
      </w:pPr>
      <w:r w:rsidRPr="00AA1BC5">
        <w:rPr>
          <w:szCs w:val="18"/>
        </w:rPr>
        <w:t xml:space="preserve">Claudiu Mesaros, „Consideratii asupra logicii lui Simion Barnutiu: Cursul de Logica tiparit la Iasi, în 1871 (Considerations about Simion Barnutiu's "logic": The course of logic printed at Iasi, 1871), </w:t>
      </w:r>
    </w:p>
    <w:p w:rsidR="00C5297F" w:rsidRPr="00AA1BC5" w:rsidRDefault="00D63260" w:rsidP="00D63260">
      <w:pPr>
        <w:numPr>
          <w:ilvl w:val="1"/>
          <w:numId w:val="5"/>
        </w:numPr>
        <w:suppressAutoHyphens w:val="0"/>
        <w:ind w:right="331"/>
        <w:rPr>
          <w:szCs w:val="24"/>
        </w:rPr>
      </w:pPr>
      <w:r w:rsidRPr="00AA1BC5">
        <w:rPr>
          <w:szCs w:val="18"/>
        </w:rPr>
        <w:t>Indexat in</w:t>
      </w:r>
      <w:r w:rsidR="00C5297F" w:rsidRPr="00AA1BC5">
        <w:rPr>
          <w:szCs w:val="18"/>
        </w:rPr>
        <w:t xml:space="preserve"> </w:t>
      </w:r>
      <w:r w:rsidR="00C5297F" w:rsidRPr="00AA1BC5">
        <w:rPr>
          <w:i/>
          <w:iCs/>
          <w:szCs w:val="18"/>
        </w:rPr>
        <w:t>MSH (Maison ds Sciences de l’homme)</w:t>
      </w:r>
      <w:r w:rsidR="00C5297F" w:rsidRPr="00AA1BC5">
        <w:rPr>
          <w:szCs w:val="18"/>
        </w:rPr>
        <w:t>, portal electronic de reviste [</w:t>
      </w:r>
      <w:r w:rsidR="00C5297F" w:rsidRPr="00AA1BC5">
        <w:rPr>
          <w:iCs/>
        </w:rPr>
        <w:t>www.msh-reseau.prd.fr</w:t>
      </w:r>
      <w:r w:rsidR="00C5297F" w:rsidRPr="00AA1BC5">
        <w:rPr>
          <w:szCs w:val="18"/>
        </w:rPr>
        <w:t xml:space="preserve">], </w:t>
      </w:r>
      <w:r w:rsidR="00C5297F" w:rsidRPr="00AA1BC5">
        <w:rPr>
          <w:b/>
          <w:bCs/>
          <w:szCs w:val="18"/>
        </w:rPr>
        <w:t>2003</w:t>
      </w:r>
      <w:r w:rsidR="00C5297F" w:rsidRPr="00AA1BC5">
        <w:rPr>
          <w:szCs w:val="18"/>
        </w:rPr>
        <w:t>, page n° 473.</w:t>
      </w:r>
    </w:p>
    <w:p w:rsidR="00C5297F" w:rsidRPr="00AA1BC5" w:rsidRDefault="00C5297F" w:rsidP="00DE1B73">
      <w:pPr>
        <w:ind w:left="720" w:right="331"/>
      </w:pPr>
    </w:p>
    <w:p w:rsidR="00C5297F" w:rsidRPr="00AA1BC5" w:rsidRDefault="00C5297F" w:rsidP="00DE1B73">
      <w:pPr>
        <w:ind w:left="720" w:right="331"/>
      </w:pPr>
      <w:r w:rsidRPr="00AA1BC5">
        <w:rPr>
          <w:b/>
        </w:rPr>
        <w:t>7. STUDII ŞTIINŢIFICE PUBLICATE ÎN REVISTE DE SPECIALITATE:</w:t>
      </w:r>
    </w:p>
    <w:p w:rsidR="00433CE8" w:rsidRPr="00AA1BC5" w:rsidRDefault="00433CE8" w:rsidP="004C6FE8">
      <w:pPr>
        <w:numPr>
          <w:ilvl w:val="0"/>
          <w:numId w:val="15"/>
        </w:numPr>
        <w:suppressAutoHyphens w:val="0"/>
        <w:ind w:right="331"/>
        <w:jc w:val="both"/>
      </w:pPr>
      <w:r w:rsidRPr="00AA1BC5">
        <w:t>Claudiu Mesaros; Tarsem Singh, dir., Medieval Fighting for Pepsi (TV Commercial), in Medievally Speaking, An Open Access Review Journal Encouraging Critical Engagement with the Continuing Process of Inventing the Middle Ages may, 2013 (http://medievallyspeaking.blogspot.ro/2013/05/tarsem-singh-dir-medieval-fighting-for.html)</w:t>
      </w:r>
    </w:p>
    <w:p w:rsidR="00C5297F" w:rsidRPr="00AA1BC5" w:rsidRDefault="00C5297F" w:rsidP="004C6FE8">
      <w:pPr>
        <w:numPr>
          <w:ilvl w:val="0"/>
          <w:numId w:val="15"/>
        </w:numPr>
        <w:suppressAutoHyphens w:val="0"/>
        <w:ind w:right="331"/>
        <w:jc w:val="both"/>
      </w:pPr>
      <w:r w:rsidRPr="00AA1BC5">
        <w:t xml:space="preserve">Claudiu Mesaroş, „Audience of Philosophy in the Periphery: Gerardus of Cenad and His Authorship”, în: </w:t>
      </w:r>
      <w:r w:rsidRPr="00AA1BC5">
        <w:rPr>
          <w:i/>
        </w:rPr>
        <w:t>ISSA</w:t>
      </w:r>
      <w:r w:rsidRPr="00AA1BC5">
        <w:t xml:space="preserve">, vol.I, </w:t>
      </w:r>
      <w:r w:rsidRPr="00AA1BC5">
        <w:rPr>
          <w:b/>
        </w:rPr>
        <w:t>2012</w:t>
      </w:r>
      <w:r w:rsidRPr="00AA1BC5">
        <w:t>.</w:t>
      </w:r>
    </w:p>
    <w:p w:rsidR="00991FF3" w:rsidRPr="00AA1BC5" w:rsidRDefault="00991FF3" w:rsidP="004C6FE8">
      <w:pPr>
        <w:numPr>
          <w:ilvl w:val="0"/>
          <w:numId w:val="15"/>
        </w:numPr>
        <w:suppressAutoHyphens w:val="0"/>
        <w:ind w:right="331"/>
        <w:jc w:val="both"/>
      </w:pPr>
      <w:r w:rsidRPr="00CB6FDC">
        <w:t>Claudiu MESAROŞ, Universal şi particular în istoriografia filosofică. Problema filosofiei naţionale (</w:t>
      </w:r>
      <w:r w:rsidRPr="00CB6FDC">
        <w:rPr>
          <w:rFonts w:eastAsiaTheme="minorEastAsia"/>
        </w:rPr>
        <w:t>ISSN-L: 1454-3028</w:t>
      </w:r>
      <w:r w:rsidRPr="00AA1BC5">
        <w:rPr>
          <w:rStyle w:val="Robust"/>
          <w:rFonts w:eastAsiaTheme="minorEastAsia"/>
          <w:b w:val="0"/>
          <w:lang w:val="it-IT"/>
        </w:rPr>
        <w:t xml:space="preserve"> on-line: ISSN 2247-7365,  </w:t>
      </w:r>
      <w:hyperlink r:id="rId32" w:history="1">
        <w:r w:rsidRPr="00AA1BC5">
          <w:rPr>
            <w:rStyle w:val="Hyperlink"/>
            <w:b/>
            <w:color w:val="auto"/>
            <w:lang w:val="it-IT"/>
          </w:rPr>
          <w:t>www.caietesilvane.ro</w:t>
        </w:r>
      </w:hyperlink>
      <w:r w:rsidRPr="00AA1BC5">
        <w:rPr>
          <w:rStyle w:val="Robust"/>
          <w:rFonts w:eastAsiaTheme="minorEastAsia"/>
          <w:b w:val="0"/>
          <w:lang w:val="it-IT"/>
        </w:rPr>
        <w:t>,  [</w:t>
      </w:r>
      <w:hyperlink r:id="rId33" w:history="1">
        <w:r w:rsidRPr="00AA1BC5">
          <w:rPr>
            <w:rStyle w:val="Hyperlink"/>
            <w:color w:val="auto"/>
            <w:lang w:val="it-IT"/>
          </w:rPr>
          <w:t>http://www.caietesilvane.ro/indexcs.php?cmd=articol&amp;idart=1594</w:t>
        </w:r>
      </w:hyperlink>
      <w:r w:rsidRPr="00AA1BC5">
        <w:rPr>
          <w:rStyle w:val="Robust"/>
          <w:rFonts w:eastAsiaTheme="minorEastAsia"/>
          <w:b w:val="0"/>
          <w:lang w:val="it-IT"/>
        </w:rPr>
        <w:t>]</w:t>
      </w:r>
    </w:p>
    <w:p w:rsidR="00C5297F" w:rsidRPr="00AA1BC5" w:rsidRDefault="00C5297F" w:rsidP="00DE1B73">
      <w:pPr>
        <w:numPr>
          <w:ilvl w:val="0"/>
          <w:numId w:val="15"/>
        </w:numPr>
        <w:suppressAutoHyphens w:val="0"/>
        <w:ind w:right="331"/>
        <w:jc w:val="both"/>
      </w:pPr>
      <w:r w:rsidRPr="00AA1BC5">
        <w:t xml:space="preserve">Claudiu Mesaroş, „Transparency as a Strategy for Private Organizations”, în: </w:t>
      </w:r>
      <w:r w:rsidRPr="00AA1BC5">
        <w:rPr>
          <w:i/>
        </w:rPr>
        <w:t xml:space="preserve">Analele Universităţii de Vest din Timişoara, seria Filosofie şi Ştiinţe ale Comunicării, </w:t>
      </w:r>
      <w:r w:rsidRPr="00AA1BC5">
        <w:t xml:space="preserve">serie nouă, vol. XVII, </w:t>
      </w:r>
      <w:r w:rsidRPr="00AA1BC5">
        <w:rPr>
          <w:b/>
        </w:rPr>
        <w:t xml:space="preserve">2006, </w:t>
      </w:r>
      <w:r w:rsidRPr="00AA1BC5">
        <w:t>pp. 143-153.</w:t>
      </w:r>
    </w:p>
    <w:p w:rsidR="00C5297F" w:rsidRPr="00AA1BC5" w:rsidRDefault="00C5297F" w:rsidP="00DE1B73">
      <w:pPr>
        <w:numPr>
          <w:ilvl w:val="0"/>
          <w:numId w:val="15"/>
        </w:numPr>
        <w:suppressAutoHyphens w:val="0"/>
        <w:ind w:right="331"/>
        <w:jc w:val="both"/>
      </w:pPr>
      <w:r w:rsidRPr="00AA1BC5">
        <w:t xml:space="preserve">Claudiu Mesaroş, „Cearta pariziană a secolului XIII”, în: </w:t>
      </w:r>
      <w:r w:rsidRPr="00AA1BC5">
        <w:rPr>
          <w:i/>
          <w:iCs/>
        </w:rPr>
        <w:t xml:space="preserve">Adevărul Literar şi Artistic, </w:t>
      </w:r>
      <w:r w:rsidRPr="00AA1BC5">
        <w:t xml:space="preserve">Săptămânal de cultură şi atitudine, anul XIV, nr. 779, 2 august </w:t>
      </w:r>
      <w:r w:rsidRPr="00AA1BC5">
        <w:rPr>
          <w:b/>
          <w:bCs/>
        </w:rPr>
        <w:t>2005</w:t>
      </w:r>
      <w:r w:rsidRPr="00AA1BC5">
        <w:t>, p. 9,15.</w:t>
      </w:r>
    </w:p>
    <w:p w:rsidR="00C5297F" w:rsidRPr="00AA1BC5" w:rsidRDefault="00C5297F" w:rsidP="00DE1B73">
      <w:pPr>
        <w:numPr>
          <w:ilvl w:val="0"/>
          <w:numId w:val="15"/>
        </w:numPr>
        <w:suppressAutoHyphens w:val="0"/>
        <w:ind w:right="331"/>
        <w:jc w:val="both"/>
      </w:pPr>
      <w:r w:rsidRPr="00AA1BC5">
        <w:t xml:space="preserve">Claudiu Mesaroş, „Kant And Anselm: The Being Of God Or Being As God”, în: </w:t>
      </w:r>
      <w:r w:rsidRPr="00AA1BC5">
        <w:rPr>
          <w:i/>
          <w:szCs w:val="24"/>
        </w:rPr>
        <w:t>Analele Universitatii de Vest, Seria Filosofie</w:t>
      </w:r>
      <w:r w:rsidRPr="00AA1BC5">
        <w:rPr>
          <w:iCs/>
          <w:szCs w:val="24"/>
        </w:rPr>
        <w:t xml:space="preserve">, nr. XVII, </w:t>
      </w:r>
      <w:r w:rsidRPr="00AA1BC5">
        <w:rPr>
          <w:bCs/>
          <w:iCs/>
          <w:szCs w:val="24"/>
        </w:rPr>
        <w:t>2005.</w:t>
      </w:r>
    </w:p>
    <w:p w:rsidR="00C5297F" w:rsidRPr="00AA1BC5" w:rsidRDefault="00C5297F" w:rsidP="00DE1B73">
      <w:pPr>
        <w:numPr>
          <w:ilvl w:val="0"/>
          <w:numId w:val="15"/>
        </w:numPr>
        <w:suppressAutoHyphens w:val="0"/>
        <w:ind w:right="331"/>
        <w:jc w:val="both"/>
      </w:pPr>
      <w:r w:rsidRPr="00AA1BC5">
        <w:rPr>
          <w:iCs/>
          <w:szCs w:val="24"/>
        </w:rPr>
        <w:t xml:space="preserve">Claudiu Mesaroş, „Teoria sensibilităţii şi percepţia timpului la Aristotel”, în: </w:t>
      </w:r>
      <w:r w:rsidRPr="00AA1BC5">
        <w:rPr>
          <w:i/>
          <w:szCs w:val="24"/>
        </w:rPr>
        <w:t xml:space="preserve">Analele universităţii „Ştefan cel mare” </w:t>
      </w:r>
      <w:r w:rsidRPr="00AA1BC5">
        <w:rPr>
          <w:iCs/>
          <w:szCs w:val="24"/>
        </w:rPr>
        <w:t xml:space="preserve">Suceava, </w:t>
      </w:r>
      <w:r w:rsidRPr="00AA1BC5">
        <w:rPr>
          <w:b/>
          <w:bCs/>
          <w:iCs/>
          <w:szCs w:val="24"/>
        </w:rPr>
        <w:t>2004.</w:t>
      </w:r>
    </w:p>
    <w:p w:rsidR="00C5297F" w:rsidRPr="00AA1BC5" w:rsidRDefault="00C5297F" w:rsidP="00DE1B73">
      <w:pPr>
        <w:numPr>
          <w:ilvl w:val="0"/>
          <w:numId w:val="15"/>
        </w:numPr>
        <w:suppressAutoHyphens w:val="0"/>
        <w:ind w:right="331"/>
        <w:jc w:val="both"/>
      </w:pPr>
      <w:r w:rsidRPr="00AA1BC5">
        <w:rPr>
          <w:iCs/>
          <w:szCs w:val="24"/>
        </w:rPr>
        <w:t xml:space="preserve">Claudiu Mesaroş, „Consideraţii cu privire la rolul cognitiv al memoriei şi istoria ca mnemotehnică la Aristotel”, în: </w:t>
      </w:r>
      <w:r w:rsidRPr="00AA1BC5">
        <w:rPr>
          <w:i/>
          <w:szCs w:val="24"/>
        </w:rPr>
        <w:t>ROSLIR. Romanian Semio-logical Internet Review</w:t>
      </w:r>
      <w:r w:rsidRPr="00AA1BC5">
        <w:rPr>
          <w:szCs w:val="24"/>
        </w:rPr>
        <w:t>, Nr. 3/</w:t>
      </w:r>
      <w:r w:rsidRPr="00AA1BC5">
        <w:rPr>
          <w:b/>
          <w:bCs/>
          <w:szCs w:val="24"/>
        </w:rPr>
        <w:t>2004</w:t>
      </w:r>
      <w:r w:rsidRPr="00AA1BC5">
        <w:rPr>
          <w:szCs w:val="24"/>
        </w:rPr>
        <w:t>, Internet, http://www.roslir.usv.ro/2004_3.htm, pp. 7-91</w:t>
      </w:r>
      <w:r w:rsidRPr="00AA1BC5">
        <w:t>.</w:t>
      </w:r>
    </w:p>
    <w:p w:rsidR="00C5297F" w:rsidRPr="00AA1BC5" w:rsidRDefault="00C5297F" w:rsidP="00DE1B73">
      <w:pPr>
        <w:numPr>
          <w:ilvl w:val="0"/>
          <w:numId w:val="15"/>
        </w:numPr>
        <w:suppressAutoHyphens w:val="0"/>
        <w:ind w:right="331"/>
        <w:jc w:val="both"/>
      </w:pPr>
      <w:r w:rsidRPr="00AA1BC5">
        <w:rPr>
          <w:szCs w:val="24"/>
        </w:rPr>
        <w:lastRenderedPageBreak/>
        <w:t xml:space="preserve">Claudiu Mesaros, „Humanity-In-Me: Essential Nature, Rational Affectable Construct Or Threatened Happyness?”, </w:t>
      </w:r>
      <w:r w:rsidRPr="00AA1BC5">
        <w:rPr>
          <w:i/>
          <w:szCs w:val="24"/>
        </w:rPr>
        <w:t>Analele Universitatii de Vest, Seria Filosofie</w:t>
      </w:r>
      <w:r w:rsidRPr="00AA1BC5">
        <w:rPr>
          <w:iCs/>
          <w:szCs w:val="24"/>
        </w:rPr>
        <w:t xml:space="preserve">, nr. XVI, </w:t>
      </w:r>
      <w:r w:rsidRPr="00AA1BC5">
        <w:rPr>
          <w:b/>
          <w:bCs/>
          <w:iCs/>
          <w:szCs w:val="24"/>
        </w:rPr>
        <w:t>2004</w:t>
      </w:r>
    </w:p>
    <w:p w:rsidR="00C5297F" w:rsidRPr="00AA1BC5" w:rsidRDefault="00C5297F" w:rsidP="00DE1B73">
      <w:pPr>
        <w:numPr>
          <w:ilvl w:val="0"/>
          <w:numId w:val="15"/>
        </w:numPr>
        <w:suppressAutoHyphens w:val="0"/>
        <w:ind w:right="331"/>
        <w:jc w:val="both"/>
      </w:pPr>
      <w:r w:rsidRPr="00AA1BC5">
        <w:t>Claudiu Mesaroş, „</w:t>
      </w:r>
      <w:r w:rsidRPr="00AA1BC5">
        <w:rPr>
          <w:i/>
          <w:iCs/>
        </w:rPr>
        <w:t xml:space="preserve">Histor, historeo, historia. </w:t>
      </w:r>
      <w:r w:rsidRPr="00AA1BC5">
        <w:t xml:space="preserve">Momentul Aristotel. III”, în revista: </w:t>
      </w:r>
      <w:r w:rsidRPr="00AA1BC5">
        <w:rPr>
          <w:i/>
          <w:iCs/>
        </w:rPr>
        <w:t xml:space="preserve">Origini. Caiete Silvane, </w:t>
      </w:r>
      <w:r w:rsidRPr="00AA1BC5">
        <w:t xml:space="preserve">Editat de Centrul Creaţiei Populare şi Asociaţia </w:t>
      </w:r>
      <w:r w:rsidRPr="00AA1BC5">
        <w:rPr>
          <w:i/>
          <w:iCs/>
        </w:rPr>
        <w:t>Origini</w:t>
      </w:r>
      <w:r w:rsidRPr="00AA1BC5">
        <w:t>, Zalău, nr. 3-4/</w:t>
      </w:r>
      <w:r w:rsidRPr="00AA1BC5">
        <w:rPr>
          <w:b/>
          <w:bCs/>
        </w:rPr>
        <w:t>2003</w:t>
      </w:r>
      <w:r w:rsidRPr="00AA1BC5">
        <w:t>, pp. 101-107.</w:t>
      </w:r>
      <w:r w:rsidRPr="00AA1BC5">
        <w:rPr>
          <w:szCs w:val="18"/>
        </w:rPr>
        <w:t xml:space="preserve"> </w:t>
      </w:r>
    </w:p>
    <w:p w:rsidR="00C5297F" w:rsidRPr="00AA1BC5" w:rsidRDefault="00C5297F" w:rsidP="00DE1B73">
      <w:pPr>
        <w:numPr>
          <w:ilvl w:val="0"/>
          <w:numId w:val="15"/>
        </w:numPr>
        <w:suppressAutoHyphens w:val="0"/>
        <w:ind w:right="331"/>
        <w:jc w:val="both"/>
      </w:pPr>
      <w:r w:rsidRPr="00AA1BC5">
        <w:t>Claudiu Mesaroş, „</w:t>
      </w:r>
      <w:r w:rsidRPr="00AA1BC5">
        <w:rPr>
          <w:i/>
          <w:iCs/>
        </w:rPr>
        <w:t xml:space="preserve">Histor, historeo, historia. </w:t>
      </w:r>
      <w:r w:rsidRPr="00AA1BC5">
        <w:t xml:space="preserve">Momentul Aristotel. II”, în revista: </w:t>
      </w:r>
      <w:r w:rsidRPr="00AA1BC5">
        <w:rPr>
          <w:i/>
          <w:iCs/>
        </w:rPr>
        <w:t xml:space="preserve">Origini. Caiete Silvane, </w:t>
      </w:r>
      <w:r w:rsidRPr="00AA1BC5">
        <w:t xml:space="preserve">Editat de Centrul Creaţiei Populare şi Asociaţia </w:t>
      </w:r>
      <w:r w:rsidRPr="00AA1BC5">
        <w:rPr>
          <w:i/>
          <w:iCs/>
        </w:rPr>
        <w:t>Origini</w:t>
      </w:r>
      <w:r w:rsidRPr="00AA1BC5">
        <w:t>, Zalău, nr. 1-2/</w:t>
      </w:r>
      <w:r w:rsidRPr="00AA1BC5">
        <w:rPr>
          <w:b/>
          <w:bCs/>
        </w:rPr>
        <w:t>2003</w:t>
      </w:r>
      <w:r w:rsidRPr="00AA1BC5">
        <w:t>, pp. 89-98.</w:t>
      </w:r>
    </w:p>
    <w:p w:rsidR="00C5297F" w:rsidRPr="00AA1BC5" w:rsidRDefault="00C5297F" w:rsidP="00DE1B73">
      <w:pPr>
        <w:numPr>
          <w:ilvl w:val="0"/>
          <w:numId w:val="15"/>
        </w:numPr>
        <w:suppressAutoHyphens w:val="0"/>
        <w:ind w:right="331"/>
        <w:jc w:val="both"/>
      </w:pPr>
      <w:r w:rsidRPr="00AA1BC5">
        <w:t>Claudiu Mesaroş, „</w:t>
      </w:r>
      <w:r w:rsidRPr="00AA1BC5">
        <w:rPr>
          <w:i/>
          <w:iCs/>
        </w:rPr>
        <w:t xml:space="preserve">Histor, historeo, historia. </w:t>
      </w:r>
      <w:r w:rsidRPr="00AA1BC5">
        <w:t xml:space="preserve">Momentul Aristotel. I”, în revista: </w:t>
      </w:r>
      <w:r w:rsidRPr="00AA1BC5">
        <w:rPr>
          <w:i/>
          <w:iCs/>
        </w:rPr>
        <w:t xml:space="preserve">Origini. Caiete Silvane, </w:t>
      </w:r>
      <w:r w:rsidRPr="00AA1BC5">
        <w:t xml:space="preserve">Editat de Centrul Creaţiei Populare şi Asociaţia </w:t>
      </w:r>
      <w:r w:rsidRPr="00AA1BC5">
        <w:rPr>
          <w:i/>
          <w:iCs/>
        </w:rPr>
        <w:t>Origini</w:t>
      </w:r>
      <w:r w:rsidRPr="00AA1BC5">
        <w:t>, Zalău, nr. 3-4/</w:t>
      </w:r>
      <w:r w:rsidRPr="00AA1BC5">
        <w:rPr>
          <w:b/>
          <w:bCs/>
        </w:rPr>
        <w:t>2002</w:t>
      </w:r>
      <w:r w:rsidRPr="00AA1BC5">
        <w:t>, pp. 93-99.</w:t>
      </w:r>
    </w:p>
    <w:p w:rsidR="00C5297F" w:rsidRPr="00AA1BC5" w:rsidRDefault="00C5297F" w:rsidP="00DE1B73">
      <w:pPr>
        <w:numPr>
          <w:ilvl w:val="0"/>
          <w:numId w:val="15"/>
        </w:numPr>
        <w:suppressAutoHyphens w:val="0"/>
        <w:ind w:right="331"/>
        <w:jc w:val="both"/>
      </w:pPr>
      <w:r w:rsidRPr="00AA1BC5">
        <w:t xml:space="preserve">Claudiu Mesaroş, „Ce am învăţat de la Wittgenstein”, comunicare susţinută la şedinţa inaugurală a </w:t>
      </w:r>
      <w:r w:rsidRPr="00AA1BC5">
        <w:rPr>
          <w:i/>
          <w:iCs/>
        </w:rPr>
        <w:t xml:space="preserve">Cercului Wittgenstein </w:t>
      </w:r>
      <w:r w:rsidRPr="00AA1BC5">
        <w:t xml:space="preserve">din Universitatea de Vest şi publicată în </w:t>
      </w:r>
      <w:r w:rsidRPr="00AA1BC5">
        <w:rPr>
          <w:i/>
          <w:iCs/>
        </w:rPr>
        <w:t xml:space="preserve">Caietele Cercului Wittgenstein, </w:t>
      </w:r>
      <w:r w:rsidRPr="00AA1BC5">
        <w:t xml:space="preserve">Tipografia Universităţii de Vest, </w:t>
      </w:r>
      <w:r w:rsidRPr="00AA1BC5">
        <w:rPr>
          <w:b/>
          <w:bCs/>
        </w:rPr>
        <w:t>2002</w:t>
      </w:r>
      <w:r w:rsidRPr="00AA1BC5">
        <w:t xml:space="preserve">. </w:t>
      </w:r>
    </w:p>
    <w:p w:rsidR="00C5297F" w:rsidRPr="00AA1BC5" w:rsidRDefault="00C5297F" w:rsidP="00DE1B73">
      <w:pPr>
        <w:numPr>
          <w:ilvl w:val="0"/>
          <w:numId w:val="15"/>
        </w:numPr>
        <w:suppressAutoHyphens w:val="0"/>
        <w:ind w:right="331"/>
        <w:jc w:val="both"/>
      </w:pPr>
      <w:r w:rsidRPr="00AA1BC5">
        <w:t xml:space="preserve">Claudiu Mesaroş, „Aristotelian Necessity and its Ontological Relations With Other Modal Terms”, în </w:t>
      </w:r>
      <w:r w:rsidRPr="00AA1BC5">
        <w:rPr>
          <w:i/>
          <w:iCs/>
        </w:rPr>
        <w:t xml:space="preserve">Origini, </w:t>
      </w:r>
      <w:r w:rsidRPr="00AA1BC5">
        <w:t>Editat de Centrul Creaţiei Populare Zalău, Sălaj, nr. 2/</w:t>
      </w:r>
      <w:r w:rsidRPr="00AA1BC5">
        <w:rPr>
          <w:b/>
          <w:bCs/>
        </w:rPr>
        <w:t>2002</w:t>
      </w:r>
      <w:r w:rsidRPr="00AA1BC5">
        <w:t xml:space="preserve">. </w:t>
      </w:r>
    </w:p>
    <w:p w:rsidR="00C5297F" w:rsidRPr="00AA1BC5" w:rsidRDefault="00C5297F" w:rsidP="00DE1B73">
      <w:pPr>
        <w:numPr>
          <w:ilvl w:val="0"/>
          <w:numId w:val="15"/>
        </w:numPr>
        <w:suppressAutoHyphens w:val="0"/>
        <w:ind w:right="331"/>
        <w:jc w:val="both"/>
      </w:pPr>
      <w:r w:rsidRPr="00AA1BC5">
        <w:t xml:space="preserve">Claudiu Mesaroş, „Atenianul Socrate şi provincialii”, în revista </w:t>
      </w:r>
      <w:r w:rsidRPr="00AA1BC5">
        <w:rPr>
          <w:i/>
          <w:iCs/>
        </w:rPr>
        <w:t xml:space="preserve">Origini. Caiete Silvane, </w:t>
      </w:r>
      <w:r w:rsidRPr="00AA1BC5">
        <w:t>Editat de Centrul Creaţiei Populare, Zalău, nr. 1/</w:t>
      </w:r>
      <w:r w:rsidRPr="00AA1BC5">
        <w:rPr>
          <w:b/>
          <w:bCs/>
        </w:rPr>
        <w:t>2002</w:t>
      </w:r>
      <w:r w:rsidRPr="00AA1BC5">
        <w:t>, pp. 109-113.</w:t>
      </w:r>
    </w:p>
    <w:p w:rsidR="00C5297F" w:rsidRPr="00AA1BC5" w:rsidRDefault="00C5297F" w:rsidP="00DE1B73">
      <w:pPr>
        <w:numPr>
          <w:ilvl w:val="0"/>
          <w:numId w:val="15"/>
        </w:numPr>
        <w:suppressAutoHyphens w:val="0"/>
        <w:ind w:right="331"/>
        <w:jc w:val="both"/>
      </w:pPr>
      <w:r w:rsidRPr="00AA1BC5">
        <w:t>Claudiu Mesaroş: „</w:t>
      </w:r>
      <w:r w:rsidRPr="00AA1BC5">
        <w:rPr>
          <w:i/>
          <w:iCs/>
        </w:rPr>
        <w:t xml:space="preserve">Anthropos politikon zoon:: </w:t>
      </w:r>
      <w:r w:rsidRPr="00AA1BC5">
        <w:t xml:space="preserve">o pseudo-definiţie”, în </w:t>
      </w:r>
      <w:r w:rsidRPr="00AA1BC5">
        <w:rPr>
          <w:i/>
          <w:iCs/>
        </w:rPr>
        <w:t>Revista română de filosofie pe internet (ROSLIR),</w:t>
      </w:r>
      <w:r w:rsidRPr="00AA1BC5">
        <w:t xml:space="preserve"> [http://www.roslir.usv.ro/2002_3-4.htm], ISSN: 1582-053X,</w:t>
      </w:r>
      <w:r w:rsidRPr="00AA1BC5">
        <w:rPr>
          <w:i/>
          <w:iCs/>
        </w:rPr>
        <w:t xml:space="preserve"> </w:t>
      </w:r>
      <w:r w:rsidRPr="00AA1BC5">
        <w:t>nr. 3-4/</w:t>
      </w:r>
      <w:r w:rsidRPr="00AA1BC5">
        <w:rPr>
          <w:b/>
          <w:bCs/>
        </w:rPr>
        <w:t>2002</w:t>
      </w:r>
      <w:r w:rsidRPr="00AA1BC5">
        <w:t xml:space="preserve">. Reluat din volumul: </w:t>
      </w:r>
      <w:r w:rsidRPr="00AA1BC5">
        <w:rPr>
          <w:i/>
          <w:iCs/>
        </w:rPr>
        <w:t xml:space="preserve">2001: Umanism şi educaţie, </w:t>
      </w:r>
      <w:r w:rsidRPr="00AA1BC5">
        <w:t xml:space="preserve">coordonator: S. Maxim, Editura Universităţii „Ştefan cel Mare” din Suceava, 2001. </w:t>
      </w:r>
    </w:p>
    <w:p w:rsidR="00C5297F" w:rsidRPr="00AA1BC5" w:rsidRDefault="00C5297F" w:rsidP="00DE1B73">
      <w:pPr>
        <w:numPr>
          <w:ilvl w:val="0"/>
          <w:numId w:val="15"/>
        </w:numPr>
        <w:suppressAutoHyphens w:val="0"/>
        <w:ind w:right="331"/>
        <w:jc w:val="both"/>
      </w:pPr>
      <w:r w:rsidRPr="00AA1BC5">
        <w:t xml:space="preserve">Claudiu Mesaroş, „Introducere în filosofia limbajului la Aristotel”, în </w:t>
      </w:r>
      <w:r w:rsidRPr="00AA1BC5">
        <w:rPr>
          <w:i/>
          <w:iCs/>
        </w:rPr>
        <w:t xml:space="preserve">Caiete Silvane, </w:t>
      </w:r>
      <w:r w:rsidRPr="00AA1BC5">
        <w:t>nr. 2(6)/</w:t>
      </w:r>
      <w:r w:rsidRPr="00AA1BC5">
        <w:rPr>
          <w:b/>
          <w:bCs/>
        </w:rPr>
        <w:t>2001</w:t>
      </w:r>
      <w:r w:rsidRPr="00AA1BC5">
        <w:t xml:space="preserve">, Editor: Centrul Creaţiei populare al Consiliului Judeţean Sălaj, Zalău. </w:t>
      </w:r>
    </w:p>
    <w:p w:rsidR="00C5297F" w:rsidRPr="00AA1BC5" w:rsidRDefault="00C5297F" w:rsidP="00DE1B73">
      <w:pPr>
        <w:numPr>
          <w:ilvl w:val="0"/>
          <w:numId w:val="15"/>
        </w:numPr>
        <w:suppressAutoHyphens w:val="0"/>
        <w:ind w:right="331"/>
        <w:jc w:val="both"/>
      </w:pPr>
      <w:r w:rsidRPr="00AA1BC5">
        <w:t xml:space="preserve">Claudiu Mesaroş, “Le problème de la possibilité de la connaissance chez Aristote </w:t>
      </w:r>
      <w:r w:rsidRPr="00AA1BC5">
        <w:rPr>
          <w:i/>
        </w:rPr>
        <w:t xml:space="preserve">(L’Analytique  prime, 71a – 77a)”, </w:t>
      </w:r>
      <w:r w:rsidRPr="00AA1BC5">
        <w:t xml:space="preserve">în </w:t>
      </w:r>
      <w:r w:rsidRPr="00AA1BC5">
        <w:rPr>
          <w:i/>
          <w:iCs/>
        </w:rPr>
        <w:t>Revista română de filosofie pe internet (</w:t>
      </w:r>
      <w:r w:rsidRPr="00AA1BC5">
        <w:rPr>
          <w:i/>
        </w:rPr>
        <w:t xml:space="preserve">ROPHIR), </w:t>
      </w:r>
      <w:r w:rsidRPr="00AA1BC5">
        <w:t xml:space="preserve">[http://www.rophir.usv.ro/2000_1.htm], ISSN: 1582-053X, nr. 1/ </w:t>
      </w:r>
      <w:r w:rsidRPr="00AA1BC5">
        <w:rPr>
          <w:b/>
          <w:bCs/>
        </w:rPr>
        <w:t>2000</w:t>
      </w:r>
      <w:r w:rsidRPr="00AA1BC5">
        <w:t xml:space="preserve">. </w:t>
      </w:r>
    </w:p>
    <w:p w:rsidR="00C5297F" w:rsidRPr="00AA1BC5" w:rsidRDefault="00C5297F" w:rsidP="00DE1B73">
      <w:pPr>
        <w:numPr>
          <w:ilvl w:val="0"/>
          <w:numId w:val="15"/>
        </w:numPr>
        <w:suppressAutoHyphens w:val="0"/>
        <w:ind w:right="331"/>
        <w:jc w:val="both"/>
      </w:pPr>
      <w:r w:rsidRPr="00AA1BC5">
        <w:t xml:space="preserve">Claudiu Mesaroş, „Necessity And Its Ontological Relations With Other Modal Terms”, în </w:t>
      </w:r>
      <w:r w:rsidRPr="00AA1BC5">
        <w:rPr>
          <w:i/>
          <w:iCs/>
        </w:rPr>
        <w:t xml:space="preserve">Analele Universităţii de Vest din Timişoara, Seria Filosofie, </w:t>
      </w:r>
      <w:r w:rsidRPr="00AA1BC5">
        <w:t>nr. XII (</w:t>
      </w:r>
      <w:r w:rsidRPr="00AA1BC5">
        <w:rPr>
          <w:b/>
          <w:bCs/>
        </w:rPr>
        <w:t>2000</w:t>
      </w:r>
      <w:r w:rsidRPr="00AA1BC5">
        <w:t xml:space="preserve">). </w:t>
      </w:r>
    </w:p>
    <w:p w:rsidR="00C5297F" w:rsidRPr="00AA1BC5" w:rsidRDefault="00C5297F" w:rsidP="00DE1B73">
      <w:pPr>
        <w:numPr>
          <w:ilvl w:val="0"/>
          <w:numId w:val="15"/>
        </w:numPr>
        <w:suppressAutoHyphens w:val="0"/>
        <w:ind w:right="331"/>
        <w:jc w:val="both"/>
      </w:pPr>
      <w:r w:rsidRPr="00AA1BC5">
        <w:t xml:space="preserve">Claudiu Mesaroş, “Povara istoriei şi demistificarea”  în </w:t>
      </w:r>
      <w:r w:rsidRPr="00AA1BC5">
        <w:rPr>
          <w:i/>
        </w:rPr>
        <w:t xml:space="preserve">Altarul Banatului, </w:t>
      </w:r>
      <w:r w:rsidRPr="00AA1BC5">
        <w:t xml:space="preserve">Timişoara, nr 1-3/ </w:t>
      </w:r>
      <w:r w:rsidRPr="00AA1BC5">
        <w:rPr>
          <w:b/>
        </w:rPr>
        <w:t>2000</w:t>
      </w:r>
      <w:r w:rsidRPr="00AA1BC5">
        <w:t xml:space="preserve">, pp. 99-104. </w:t>
      </w:r>
    </w:p>
    <w:p w:rsidR="00C5297F" w:rsidRPr="00AA1BC5" w:rsidRDefault="00C5297F" w:rsidP="00DE1B73">
      <w:pPr>
        <w:numPr>
          <w:ilvl w:val="0"/>
          <w:numId w:val="15"/>
        </w:numPr>
        <w:suppressAutoHyphens w:val="0"/>
        <w:ind w:right="331"/>
        <w:jc w:val="both"/>
      </w:pPr>
      <w:r w:rsidRPr="00AA1BC5">
        <w:t xml:space="preserve">Claudiu Mesaroş, „Filosofia, lozinca şi sloganul”, în </w:t>
      </w:r>
      <w:r w:rsidRPr="00AA1BC5">
        <w:rPr>
          <w:i/>
          <w:iCs/>
        </w:rPr>
        <w:t xml:space="preserve">Ariergarda, </w:t>
      </w:r>
      <w:r w:rsidRPr="00AA1BC5">
        <w:t>publicaţie ASPRO, Timişoara, nr. 2 (</w:t>
      </w:r>
      <w:r w:rsidRPr="00AA1BC5">
        <w:rPr>
          <w:b/>
          <w:bCs/>
        </w:rPr>
        <w:t>2000</w:t>
      </w:r>
      <w:r w:rsidRPr="00AA1BC5">
        <w:t xml:space="preserve">), pp. 167-172. </w:t>
      </w:r>
    </w:p>
    <w:p w:rsidR="00C5297F" w:rsidRPr="00AA1BC5" w:rsidRDefault="00C5297F" w:rsidP="00DE1B73">
      <w:pPr>
        <w:numPr>
          <w:ilvl w:val="0"/>
          <w:numId w:val="15"/>
        </w:numPr>
        <w:suppressAutoHyphens w:val="0"/>
        <w:ind w:right="331"/>
        <w:jc w:val="both"/>
      </w:pPr>
      <w:r w:rsidRPr="00AA1BC5">
        <w:t xml:space="preserve">Claudiu Mesaroş, „Consideraţii asupra logicii lui Simion Bărnuţiu. Cursul tipărit la Iaşi în 1871”, în </w:t>
      </w:r>
      <w:r w:rsidRPr="00AA1BC5">
        <w:rPr>
          <w:i/>
        </w:rPr>
        <w:t xml:space="preserve">Acta Mvsei Porolissensis, </w:t>
      </w:r>
      <w:r w:rsidRPr="00AA1BC5">
        <w:rPr>
          <w:iCs/>
        </w:rPr>
        <w:t xml:space="preserve">Revistă a Muzeului Judeţean de Istorie şi Artă Zalău, </w:t>
      </w:r>
      <w:r w:rsidRPr="00AA1BC5">
        <w:rPr>
          <w:b/>
          <w:bCs/>
        </w:rPr>
        <w:t>2000</w:t>
      </w:r>
      <w:r w:rsidRPr="00AA1BC5">
        <w:t xml:space="preserve"> , vol</w:t>
      </w:r>
      <w:r w:rsidRPr="00AA1BC5">
        <w:rPr>
          <w:b/>
          <w:bCs/>
        </w:rPr>
        <w:t xml:space="preserve">. </w:t>
      </w:r>
      <w:r w:rsidRPr="00AA1BC5">
        <w:t>23,</w:t>
      </w:r>
      <w:r w:rsidRPr="00AA1BC5">
        <w:rPr>
          <w:b/>
          <w:bCs/>
        </w:rPr>
        <w:t xml:space="preserve"> </w:t>
      </w:r>
      <w:r w:rsidRPr="00AA1BC5">
        <w:t>pp</w:t>
      </w:r>
      <w:r w:rsidRPr="00AA1BC5">
        <w:rPr>
          <w:b/>
          <w:bCs/>
        </w:rPr>
        <w:t xml:space="preserve">. </w:t>
      </w:r>
      <w:r w:rsidRPr="00AA1BC5">
        <w:t>473-483.</w:t>
      </w:r>
    </w:p>
    <w:p w:rsidR="00C5297F" w:rsidRPr="00AA1BC5" w:rsidRDefault="00C5297F" w:rsidP="00DE1B73">
      <w:pPr>
        <w:numPr>
          <w:ilvl w:val="0"/>
          <w:numId w:val="15"/>
        </w:numPr>
        <w:suppressAutoHyphens w:val="0"/>
        <w:ind w:right="331"/>
        <w:jc w:val="both"/>
      </w:pPr>
      <w:r w:rsidRPr="00AA1BC5">
        <w:t xml:space="preserve">Claudiu Mesaroş, “The Possibility Of Knowledge Or The Problem Of Principle In Aristotle”, </w:t>
      </w:r>
      <w:r w:rsidRPr="00AA1BC5">
        <w:rPr>
          <w:i/>
        </w:rPr>
        <w:t xml:space="preserve">Analele Universităţii de Vest din Timişoara, </w:t>
      </w:r>
      <w:r w:rsidRPr="00AA1BC5">
        <w:t xml:space="preserve">seria Filosofie, vol. IX, </w:t>
      </w:r>
      <w:r w:rsidRPr="00AA1BC5">
        <w:rPr>
          <w:b/>
          <w:bCs/>
        </w:rPr>
        <w:t>1999</w:t>
      </w:r>
      <w:r w:rsidRPr="00AA1BC5">
        <w:t>, pp. 37-46.</w:t>
      </w:r>
    </w:p>
    <w:p w:rsidR="00C5297F" w:rsidRPr="00AA1BC5" w:rsidRDefault="00C5297F" w:rsidP="00DE1B73">
      <w:pPr>
        <w:numPr>
          <w:ilvl w:val="0"/>
          <w:numId w:val="15"/>
        </w:numPr>
        <w:suppressAutoHyphens w:val="0"/>
        <w:ind w:right="331"/>
        <w:jc w:val="both"/>
      </w:pPr>
      <w:r w:rsidRPr="00AA1BC5">
        <w:t xml:space="preserve">Claudiu Mesaroş, "On Necessity, Universal And Particular Truths In Aristotle", </w:t>
      </w:r>
      <w:r w:rsidRPr="00AA1BC5">
        <w:rPr>
          <w:i/>
        </w:rPr>
        <w:t xml:space="preserve">Analele Universităţii de Vest din Timişoara, </w:t>
      </w:r>
      <w:r w:rsidRPr="00AA1BC5">
        <w:t xml:space="preserve">seria Filosofie, vol. VIII, </w:t>
      </w:r>
      <w:r w:rsidRPr="00AA1BC5">
        <w:rPr>
          <w:b/>
        </w:rPr>
        <w:t>1998</w:t>
      </w:r>
      <w:r w:rsidRPr="00AA1BC5">
        <w:t xml:space="preserve">, pp. 93-104. </w:t>
      </w:r>
    </w:p>
    <w:p w:rsidR="00C5297F" w:rsidRPr="00AA1BC5" w:rsidRDefault="00C5297F" w:rsidP="00DE1B73">
      <w:pPr>
        <w:numPr>
          <w:ilvl w:val="0"/>
          <w:numId w:val="15"/>
        </w:numPr>
        <w:suppressAutoHyphens w:val="0"/>
        <w:ind w:right="331"/>
        <w:jc w:val="both"/>
      </w:pPr>
      <w:r w:rsidRPr="00AA1BC5">
        <w:t xml:space="preserve">Claudiu Mesaroş,  ”O semantică a logos-ului la Aristotel” , în: </w:t>
      </w:r>
      <w:r w:rsidRPr="00AA1BC5">
        <w:rPr>
          <w:i/>
        </w:rPr>
        <w:t>Caiete de lucrări ştiinţifice studenţeşti</w:t>
      </w:r>
      <w:r w:rsidRPr="00AA1BC5">
        <w:t>, Timişoara, Tipografia Universităţii de Vest, 3(</w:t>
      </w:r>
      <w:r w:rsidRPr="00AA1BC5">
        <w:rPr>
          <w:b/>
        </w:rPr>
        <w:t>1997-1998</w:t>
      </w:r>
      <w:r w:rsidRPr="00AA1BC5">
        <w:t xml:space="preserve">). </w:t>
      </w:r>
    </w:p>
    <w:p w:rsidR="00C5297F" w:rsidRPr="00AA1BC5" w:rsidRDefault="00C5297F" w:rsidP="00DE1B73">
      <w:pPr>
        <w:numPr>
          <w:ilvl w:val="0"/>
          <w:numId w:val="15"/>
        </w:numPr>
        <w:suppressAutoHyphens w:val="0"/>
        <w:ind w:right="331"/>
        <w:jc w:val="both"/>
      </w:pPr>
      <w:r w:rsidRPr="00AA1BC5">
        <w:t xml:space="preserve">Claudiu Mesaroş, ”Preambul la autobiografia spirituală a lui Richard Swinburne” în: </w:t>
      </w:r>
      <w:r w:rsidRPr="00AA1BC5">
        <w:rPr>
          <w:i/>
        </w:rPr>
        <w:t>Altarul Banatului</w:t>
      </w:r>
      <w:r w:rsidRPr="00AA1BC5">
        <w:t>, Timişoara, 10-12/</w:t>
      </w:r>
      <w:r w:rsidRPr="00AA1BC5">
        <w:rPr>
          <w:b/>
        </w:rPr>
        <w:t>1997</w:t>
      </w:r>
      <w:r w:rsidRPr="00AA1BC5">
        <w:t xml:space="preserve">, pp. 102-104. </w:t>
      </w:r>
    </w:p>
    <w:p w:rsidR="00C5297F" w:rsidRPr="00AA1BC5" w:rsidRDefault="00C5297F" w:rsidP="00DE1B73">
      <w:pPr>
        <w:numPr>
          <w:ilvl w:val="0"/>
          <w:numId w:val="15"/>
        </w:numPr>
        <w:suppressAutoHyphens w:val="0"/>
        <w:ind w:right="331"/>
        <w:jc w:val="both"/>
      </w:pPr>
      <w:r w:rsidRPr="00AA1BC5">
        <w:t xml:space="preserve">Claudiu Mesaroş, ”Necessity of Conventional Language in Apodeictic Knowledge”, </w:t>
      </w:r>
      <w:r w:rsidRPr="00AA1BC5">
        <w:rPr>
          <w:i/>
        </w:rPr>
        <w:t>Analele Universităţii de Vest din Timişoara</w:t>
      </w:r>
      <w:r w:rsidRPr="00AA1BC5">
        <w:t xml:space="preserve">, seria Filosofie, vol. VII, </w:t>
      </w:r>
      <w:r w:rsidRPr="00AA1BC5">
        <w:rPr>
          <w:b/>
        </w:rPr>
        <w:t>1997</w:t>
      </w:r>
      <w:r w:rsidRPr="00AA1BC5">
        <w:t xml:space="preserve">, pp. 13-20. </w:t>
      </w:r>
    </w:p>
    <w:p w:rsidR="00C5297F" w:rsidRPr="00AA1BC5" w:rsidRDefault="00C5297F" w:rsidP="00DE1B73">
      <w:pPr>
        <w:numPr>
          <w:ilvl w:val="0"/>
          <w:numId w:val="15"/>
        </w:numPr>
        <w:suppressAutoHyphens w:val="0"/>
        <w:ind w:right="331"/>
        <w:jc w:val="both"/>
      </w:pPr>
      <w:r w:rsidRPr="00AA1BC5">
        <w:t xml:space="preserve">Claudiu Mesaroş, ”Câteva aspecte ale teologiei aristotelice” în: </w:t>
      </w:r>
      <w:r w:rsidRPr="00AA1BC5">
        <w:rPr>
          <w:i/>
        </w:rPr>
        <w:t>Altarul Banatului</w:t>
      </w:r>
      <w:r w:rsidRPr="00AA1BC5">
        <w:t>, Timişoara, nr. 4-6/</w:t>
      </w:r>
      <w:r w:rsidRPr="00AA1BC5">
        <w:rPr>
          <w:b/>
        </w:rPr>
        <w:t>1997</w:t>
      </w:r>
      <w:r w:rsidRPr="00AA1BC5">
        <w:t xml:space="preserve">, pp. 14-18. </w:t>
      </w:r>
    </w:p>
    <w:p w:rsidR="00C5297F" w:rsidRPr="00AA1BC5" w:rsidRDefault="00C5297F" w:rsidP="00DE1B73">
      <w:pPr>
        <w:numPr>
          <w:ilvl w:val="0"/>
          <w:numId w:val="15"/>
        </w:numPr>
        <w:suppressAutoHyphens w:val="0"/>
        <w:ind w:right="331"/>
        <w:jc w:val="both"/>
      </w:pPr>
      <w:r w:rsidRPr="00AA1BC5">
        <w:t xml:space="preserve">Claudiu Mesaroş, </w:t>
      </w:r>
      <w:r w:rsidRPr="00AA1BC5">
        <w:rPr>
          <w:i/>
          <w:iCs/>
        </w:rPr>
        <w:t xml:space="preserve">Despre o filosofie a limbajului la Aristotel, </w:t>
      </w:r>
      <w:r w:rsidRPr="00AA1BC5">
        <w:t>în revista „Silvania”, editată de Inspectoratul pentru Cultură al Judeţului Sălaj, Zalău, 1 (</w:t>
      </w:r>
      <w:r w:rsidRPr="00AA1BC5">
        <w:rPr>
          <w:b/>
          <w:bCs/>
        </w:rPr>
        <w:t>1997</w:t>
      </w:r>
      <w:r w:rsidRPr="00AA1BC5">
        <w:t xml:space="preserve">), pp. 41-44. </w:t>
      </w:r>
    </w:p>
    <w:p w:rsidR="00C5297F" w:rsidRPr="00AA1BC5" w:rsidRDefault="00C5297F" w:rsidP="00DE1B73">
      <w:pPr>
        <w:numPr>
          <w:ilvl w:val="0"/>
          <w:numId w:val="15"/>
        </w:numPr>
        <w:suppressAutoHyphens w:val="0"/>
        <w:ind w:right="331"/>
        <w:jc w:val="both"/>
      </w:pPr>
      <w:r w:rsidRPr="00AA1BC5">
        <w:t xml:space="preserve">Claudiu Mesaroş, ”Fiinţă şi limbaj la Aristotel”, în: </w:t>
      </w:r>
      <w:r w:rsidRPr="00AA1BC5">
        <w:rPr>
          <w:i/>
        </w:rPr>
        <w:t>Caiet de lucrări ştiinţifice studenţeşti</w:t>
      </w:r>
      <w:r w:rsidRPr="00AA1BC5">
        <w:t>, nr.2(</w:t>
      </w:r>
      <w:r w:rsidRPr="00AA1BC5">
        <w:rPr>
          <w:b/>
        </w:rPr>
        <w:t>1996</w:t>
      </w:r>
      <w:r w:rsidRPr="00AA1BC5">
        <w:t xml:space="preserve">), Timişoara, Tipografia Universităţii de Vest, pp. 122-165. </w:t>
      </w:r>
    </w:p>
    <w:p w:rsidR="00C5297F" w:rsidRPr="00AA1BC5" w:rsidRDefault="00C5297F" w:rsidP="00DE1B73">
      <w:pPr>
        <w:numPr>
          <w:ilvl w:val="0"/>
          <w:numId w:val="15"/>
        </w:numPr>
        <w:suppressAutoHyphens w:val="0"/>
        <w:ind w:right="331"/>
        <w:jc w:val="both"/>
      </w:pPr>
      <w:r w:rsidRPr="00AA1BC5">
        <w:t xml:space="preserve">Claudiu Mesaroş, ”On Etymological Analysis in Aristotle”, </w:t>
      </w:r>
      <w:r w:rsidRPr="00AA1BC5">
        <w:rPr>
          <w:i/>
        </w:rPr>
        <w:t>Analele Universităţii de Vest din Timişoara</w:t>
      </w:r>
      <w:r w:rsidRPr="00AA1BC5">
        <w:t>, seria Filosofie, vol.VIII/</w:t>
      </w:r>
      <w:r w:rsidRPr="00AA1BC5">
        <w:rPr>
          <w:b/>
        </w:rPr>
        <w:t>1996</w:t>
      </w:r>
      <w:r w:rsidRPr="00AA1BC5">
        <w:t xml:space="preserve">, pp.137-141. </w:t>
      </w:r>
    </w:p>
    <w:p w:rsidR="00C5297F" w:rsidRPr="00AA1BC5" w:rsidRDefault="00C5297F" w:rsidP="00DE1B73">
      <w:pPr>
        <w:numPr>
          <w:ilvl w:val="0"/>
          <w:numId w:val="15"/>
        </w:numPr>
        <w:suppressAutoHyphens w:val="0"/>
        <w:ind w:right="331"/>
        <w:jc w:val="both"/>
      </w:pPr>
      <w:r w:rsidRPr="00AA1BC5">
        <w:t>Claudiu Mesaroş, ”A History of Language in the European Aristotelianism”, în</w:t>
      </w:r>
      <w:r w:rsidRPr="00AA1BC5">
        <w:rPr>
          <w:i/>
        </w:rPr>
        <w:t xml:space="preserve"> Analele Universităţii de Vest din Timişoara</w:t>
      </w:r>
      <w:r w:rsidRPr="00AA1BC5">
        <w:t xml:space="preserve">, Seria Filosofie, vol. VII </w:t>
      </w:r>
      <w:r w:rsidRPr="00AA1BC5">
        <w:rPr>
          <w:b/>
        </w:rPr>
        <w:t>1995</w:t>
      </w:r>
      <w:r w:rsidRPr="00AA1BC5">
        <w:t>, pp. 28-33.</w:t>
      </w:r>
    </w:p>
    <w:p w:rsidR="00C5297F" w:rsidRPr="00AA1BC5" w:rsidRDefault="00C5297F" w:rsidP="00970D9A">
      <w:pPr>
        <w:ind w:left="360" w:right="331"/>
      </w:pPr>
    </w:p>
    <w:p w:rsidR="00205673" w:rsidRPr="00AA1BC5" w:rsidRDefault="00205673" w:rsidP="00DE1B73">
      <w:pPr>
        <w:ind w:left="720" w:right="331"/>
        <w:rPr>
          <w:b/>
        </w:rPr>
      </w:pPr>
      <w:r w:rsidRPr="00AA1BC5">
        <w:rPr>
          <w:b/>
        </w:rPr>
        <w:t>8. COMUNICĂRI ȘTIINȚIFICE INVITATE (KEYNOTE)</w:t>
      </w:r>
      <w:r w:rsidR="00DC38CD" w:rsidRPr="00AA1BC5">
        <w:rPr>
          <w:b/>
        </w:rPr>
        <w:t xml:space="preserve"> SI INTERNATIONALE</w:t>
      </w:r>
    </w:p>
    <w:p w:rsidR="001C6B12" w:rsidRDefault="00761255" w:rsidP="00205673">
      <w:pPr>
        <w:numPr>
          <w:ilvl w:val="0"/>
          <w:numId w:val="7"/>
        </w:numPr>
        <w:tabs>
          <w:tab w:val="clear" w:pos="360"/>
          <w:tab w:val="left" w:pos="720"/>
        </w:tabs>
        <w:suppressAutoHyphens w:val="0"/>
        <w:ind w:right="331"/>
        <w:jc w:val="both"/>
        <w:rPr>
          <w:szCs w:val="24"/>
        </w:rPr>
      </w:pPr>
      <w:r w:rsidRPr="00761255">
        <w:rPr>
          <w:szCs w:val="24"/>
        </w:rPr>
        <w:t>Claudiu Mesaroș,</w:t>
      </w:r>
      <w:r w:rsidRPr="00761255">
        <w:rPr>
          <w:i/>
          <w:szCs w:val="24"/>
        </w:rPr>
        <w:t>: „Un filosof în secolul al XI-lea, prin Banat: Gerard de Cenad”</w:t>
      </w:r>
      <w:r>
        <w:rPr>
          <w:i/>
          <w:szCs w:val="24"/>
        </w:rPr>
        <w:t xml:space="preserve">, </w:t>
      </w:r>
      <w:r w:rsidRPr="00761255">
        <w:rPr>
          <w:szCs w:val="24"/>
        </w:rPr>
        <w:t>Conferință</w:t>
      </w:r>
      <w:r>
        <w:rPr>
          <w:i/>
          <w:szCs w:val="24"/>
        </w:rPr>
        <w:t xml:space="preserve"> </w:t>
      </w:r>
      <w:r w:rsidRPr="00761255">
        <w:rPr>
          <w:szCs w:val="24"/>
        </w:rPr>
        <w:t>COMITETUL ROMÂN DE ISTORIA ŞI FILOSOFIA ȘTIINŢEI ȘI TEHNICII</w:t>
      </w:r>
      <w:r>
        <w:rPr>
          <w:szCs w:val="24"/>
        </w:rPr>
        <w:t xml:space="preserve"> al Academiei Române, </w:t>
      </w:r>
      <w:r w:rsidRPr="00761255">
        <w:rPr>
          <w:szCs w:val="24"/>
        </w:rPr>
        <w:t>Filiala Timișoara a Academiei</w:t>
      </w:r>
      <w:r>
        <w:rPr>
          <w:szCs w:val="24"/>
        </w:rPr>
        <w:t>, 16 februarie 2017.</w:t>
      </w:r>
    </w:p>
    <w:p w:rsidR="00BD47E4" w:rsidRDefault="00BD47E4" w:rsidP="00205673">
      <w:pPr>
        <w:numPr>
          <w:ilvl w:val="0"/>
          <w:numId w:val="7"/>
        </w:numPr>
        <w:tabs>
          <w:tab w:val="clear" w:pos="360"/>
          <w:tab w:val="left" w:pos="720"/>
        </w:tabs>
        <w:suppressAutoHyphens w:val="0"/>
        <w:ind w:right="331"/>
        <w:jc w:val="both"/>
        <w:rPr>
          <w:szCs w:val="24"/>
        </w:rPr>
      </w:pPr>
      <w:r w:rsidRPr="00BD47E4">
        <w:rPr>
          <w:szCs w:val="24"/>
        </w:rPr>
        <w:t xml:space="preserve">Claudiu Mesaroș, </w:t>
      </w:r>
      <w:r w:rsidRPr="00BD47E4">
        <w:rPr>
          <w:i/>
          <w:szCs w:val="24"/>
        </w:rPr>
        <w:t xml:space="preserve">Laudatio for professor </w:t>
      </w:r>
      <w:r>
        <w:rPr>
          <w:i/>
          <w:szCs w:val="24"/>
        </w:rPr>
        <w:t>Basarab Nicolesco</w:t>
      </w:r>
      <w:r w:rsidRPr="00BD47E4">
        <w:rPr>
          <w:i/>
          <w:szCs w:val="24"/>
        </w:rPr>
        <w:t xml:space="preserve">, </w:t>
      </w:r>
      <w:r>
        <w:rPr>
          <w:szCs w:val="24"/>
        </w:rPr>
        <w:t>Universitatea de vest din Timișoara, 5 octombrie 2016.</w:t>
      </w:r>
    </w:p>
    <w:p w:rsidR="00720053" w:rsidRPr="008F1A35" w:rsidRDefault="00720053" w:rsidP="00205673">
      <w:pPr>
        <w:numPr>
          <w:ilvl w:val="0"/>
          <w:numId w:val="7"/>
        </w:numPr>
        <w:tabs>
          <w:tab w:val="clear" w:pos="360"/>
          <w:tab w:val="left" w:pos="720"/>
        </w:tabs>
        <w:suppressAutoHyphens w:val="0"/>
        <w:ind w:right="331"/>
        <w:jc w:val="both"/>
        <w:rPr>
          <w:szCs w:val="24"/>
          <w:highlight w:val="yellow"/>
        </w:rPr>
      </w:pPr>
      <w:r w:rsidRPr="008F1A35">
        <w:rPr>
          <w:szCs w:val="24"/>
          <w:highlight w:val="yellow"/>
        </w:rPr>
        <w:t xml:space="preserve">Claudiu Mesaroș, </w:t>
      </w:r>
      <w:r w:rsidRPr="008F1A35">
        <w:rPr>
          <w:i/>
          <w:szCs w:val="24"/>
          <w:highlight w:val="yellow"/>
        </w:rPr>
        <w:t xml:space="preserve">Laudatio for professor Richard Swinburne, </w:t>
      </w:r>
      <w:r w:rsidRPr="008F1A35">
        <w:rPr>
          <w:szCs w:val="24"/>
          <w:highlight w:val="yellow"/>
        </w:rPr>
        <w:t>Workshop Richard Swinburne: Why Believe that There is a God?, dimitrie Cantemir Christian University, Bucharest, March 31, 2016.</w:t>
      </w:r>
    </w:p>
    <w:p w:rsidR="000A0DB5" w:rsidRPr="00AA1BC5" w:rsidRDefault="000A0DB5" w:rsidP="00205673">
      <w:pPr>
        <w:numPr>
          <w:ilvl w:val="0"/>
          <w:numId w:val="7"/>
        </w:numPr>
        <w:tabs>
          <w:tab w:val="clear" w:pos="360"/>
          <w:tab w:val="left" w:pos="720"/>
        </w:tabs>
        <w:suppressAutoHyphens w:val="0"/>
        <w:ind w:right="331"/>
        <w:jc w:val="both"/>
        <w:rPr>
          <w:szCs w:val="24"/>
        </w:rPr>
      </w:pPr>
      <w:r w:rsidRPr="00AA1BC5">
        <w:rPr>
          <w:szCs w:val="24"/>
        </w:rPr>
        <w:t>Claudiu Mesaroș, „Reception of Gerard of Cenad in Romania: editions, commentaries, circulation”, International Conference of the Annual Meeting of FIDEM (Federation Internationale des Instituts d’Etudes Medievales), 23-26 september 2015, Babes-Bolyai University, Cluj-Napoca, Romania.</w:t>
      </w:r>
    </w:p>
    <w:p w:rsidR="00152C6E" w:rsidRPr="00AA1BC5" w:rsidRDefault="0087064D" w:rsidP="00205673">
      <w:pPr>
        <w:numPr>
          <w:ilvl w:val="0"/>
          <w:numId w:val="7"/>
        </w:numPr>
        <w:tabs>
          <w:tab w:val="clear" w:pos="360"/>
          <w:tab w:val="left" w:pos="720"/>
        </w:tabs>
        <w:suppressAutoHyphens w:val="0"/>
        <w:ind w:right="331"/>
        <w:jc w:val="both"/>
        <w:rPr>
          <w:szCs w:val="24"/>
        </w:rPr>
      </w:pPr>
      <w:r w:rsidRPr="00AA1BC5">
        <w:rPr>
          <w:szCs w:val="24"/>
        </w:rPr>
        <w:t>Claudiu Mesaroș, „Philocaly as self-improving Philosophical Practice from Plato to the Middle Ages”, 6th LUMEN International Conference: Rethinking social Action. Core Values, 16-19 April 2015, Iași, Romania.</w:t>
      </w:r>
    </w:p>
    <w:p w:rsidR="00DC38CD" w:rsidRPr="00AA1BC5" w:rsidRDefault="00DC38CD" w:rsidP="00205673">
      <w:pPr>
        <w:numPr>
          <w:ilvl w:val="0"/>
          <w:numId w:val="7"/>
        </w:numPr>
        <w:tabs>
          <w:tab w:val="clear" w:pos="360"/>
          <w:tab w:val="left" w:pos="720"/>
        </w:tabs>
        <w:suppressAutoHyphens w:val="0"/>
        <w:ind w:right="331"/>
        <w:jc w:val="both"/>
        <w:rPr>
          <w:szCs w:val="24"/>
        </w:rPr>
      </w:pPr>
      <w:r w:rsidRPr="00AA1BC5">
        <w:rPr>
          <w:szCs w:val="24"/>
        </w:rPr>
        <w:t xml:space="preserve">Claudiu Mesaroș, </w:t>
      </w:r>
      <w:r w:rsidRPr="00AA1BC5">
        <w:rPr>
          <w:rFonts w:ascii="Arial" w:hAnsi="Arial" w:cs="Arial"/>
          <w:shd w:val="clear" w:color="auto" w:fill="FFFFFF"/>
        </w:rPr>
        <w:t>"</w:t>
      </w:r>
      <w:r w:rsidRPr="00AA1BC5">
        <w:rPr>
          <w:lang w:val="en-US"/>
        </w:rPr>
        <w:t xml:space="preserve">An eleventh century Transylvanian philosopher and his modern doxographer: Gerard of Cenad and Ignatius Batthyány”, </w:t>
      </w:r>
      <w:hyperlink r:id="rId34" w:tgtFrame="_blank" w:history="1">
        <w:r w:rsidRPr="00AA1BC5">
          <w:rPr>
            <w:rStyle w:val="Hyperlink"/>
            <w:color w:val="auto"/>
            <w:lang w:val="en-US"/>
          </w:rPr>
          <w:t>XXIII World Congress of Philosophy</w:t>
        </w:r>
      </w:hyperlink>
      <w:r w:rsidRPr="00AA1BC5">
        <w:rPr>
          <w:lang w:val="en-US"/>
        </w:rPr>
        <w:t>, 4 - 10 August 2013, Athens.</w:t>
      </w:r>
    </w:p>
    <w:p w:rsidR="00205673" w:rsidRPr="00AA1BC5" w:rsidRDefault="00205673" w:rsidP="00205673">
      <w:pPr>
        <w:numPr>
          <w:ilvl w:val="0"/>
          <w:numId w:val="7"/>
        </w:numPr>
        <w:tabs>
          <w:tab w:val="clear" w:pos="360"/>
          <w:tab w:val="left" w:pos="720"/>
        </w:tabs>
        <w:suppressAutoHyphens w:val="0"/>
        <w:ind w:right="331"/>
        <w:jc w:val="both"/>
        <w:rPr>
          <w:szCs w:val="24"/>
        </w:rPr>
      </w:pPr>
      <w:r w:rsidRPr="00AA1BC5">
        <w:rPr>
          <w:szCs w:val="24"/>
        </w:rPr>
        <w:t xml:space="preserve">Claudiu Mesaroș, </w:t>
      </w:r>
      <w:r w:rsidRPr="00AA1BC5">
        <w:rPr>
          <w:rFonts w:ascii="Arial" w:hAnsi="Arial" w:cs="Arial"/>
          <w:shd w:val="clear" w:color="auto" w:fill="FFFFFF"/>
        </w:rPr>
        <w:t xml:space="preserve">"Despre o filosofie a brandului. Dracula ca identitate stratificată", în cadrul </w:t>
      </w:r>
      <w:r w:rsidRPr="00AA1BC5">
        <w:rPr>
          <w:szCs w:val="24"/>
        </w:rPr>
        <w:t xml:space="preserve">Microconferinței internaționale: </w:t>
      </w:r>
      <w:r w:rsidRPr="00AA1BC5">
        <w:rPr>
          <w:i/>
          <w:szCs w:val="24"/>
        </w:rPr>
        <w:t>Impactul unui mit: Dracula și imagineea României în literaturile britanică și americană</w:t>
      </w:r>
      <w:r w:rsidRPr="00AA1BC5">
        <w:rPr>
          <w:szCs w:val="24"/>
        </w:rPr>
        <w:t xml:space="preserve">, organizat de Universitatea de Vest din Timișoara și UEFISCDI, Timișoara, 18 iulie 2013. </w:t>
      </w:r>
    </w:p>
    <w:p w:rsidR="00205673" w:rsidRPr="00AA1BC5" w:rsidRDefault="00205673" w:rsidP="00205673">
      <w:pPr>
        <w:numPr>
          <w:ilvl w:val="0"/>
          <w:numId w:val="7"/>
        </w:numPr>
        <w:shd w:val="clear" w:color="auto" w:fill="FFFFFF"/>
        <w:suppressAutoHyphens w:val="0"/>
        <w:spacing w:before="100" w:beforeAutospacing="1" w:after="100" w:afterAutospacing="1"/>
        <w:jc w:val="both"/>
        <w:rPr>
          <w:rFonts w:ascii="Geneva" w:hAnsi="Geneva"/>
          <w:sz w:val="18"/>
          <w:szCs w:val="18"/>
        </w:rPr>
      </w:pPr>
      <w:r w:rsidRPr="00AA1BC5">
        <w:rPr>
          <w:rFonts w:ascii="Geneva" w:hAnsi="Geneva"/>
          <w:sz w:val="18"/>
          <w:szCs w:val="18"/>
        </w:rPr>
        <w:t>Claudiu Mesaro</w:t>
      </w:r>
      <w:r w:rsidRPr="00AA1BC5">
        <w:rPr>
          <w:rFonts w:ascii="Arial" w:hAnsi="Arial" w:cs="Arial"/>
          <w:sz w:val="18"/>
          <w:szCs w:val="18"/>
        </w:rPr>
        <w:t>ș</w:t>
      </w:r>
      <w:r w:rsidRPr="00AA1BC5">
        <w:rPr>
          <w:rFonts w:ascii="Geneva" w:hAnsi="Geneva" w:cs="Geneva"/>
          <w:sz w:val="18"/>
          <w:szCs w:val="18"/>
        </w:rPr>
        <w:t>: "Conceptul de filosofie în Deliberatio supra Hymnum trium puerorum”, 23 mai 2013,</w:t>
      </w:r>
      <w:r w:rsidRPr="00AA1BC5">
        <w:rPr>
          <w:rStyle w:val="apple-converted-space"/>
          <w:rFonts w:ascii="Geneva" w:eastAsiaTheme="minorEastAsia" w:hAnsi="Geneva"/>
          <w:sz w:val="18"/>
          <w:szCs w:val="18"/>
        </w:rPr>
        <w:t> </w:t>
      </w:r>
      <w:hyperlink r:id="rId35" w:tgtFrame="_blank" w:history="1">
        <w:r w:rsidRPr="00AA1BC5">
          <w:rPr>
            <w:rStyle w:val="Hyperlink"/>
            <w:rFonts w:ascii="Geneva" w:eastAsiaTheme="minorEastAsia" w:hAnsi="Geneva"/>
            <w:color w:val="auto"/>
            <w:sz w:val="18"/>
            <w:szCs w:val="18"/>
          </w:rPr>
          <w:t xml:space="preserve">Simpozion: Opera Sf. Gerard de Cenad în context cultural </w:t>
        </w:r>
        <w:r w:rsidRPr="00AA1BC5">
          <w:rPr>
            <w:rStyle w:val="Hyperlink"/>
            <w:rFonts w:ascii="Arial" w:eastAsiaTheme="minorEastAsia" w:hAnsi="Arial" w:cs="Arial"/>
            <w:color w:val="auto"/>
            <w:sz w:val="18"/>
            <w:szCs w:val="18"/>
          </w:rPr>
          <w:t>ș</w:t>
        </w:r>
        <w:r w:rsidRPr="00AA1BC5">
          <w:rPr>
            <w:rStyle w:val="Hyperlink"/>
            <w:rFonts w:ascii="Geneva" w:eastAsiaTheme="minorEastAsia" w:hAnsi="Geneva" w:cs="Geneva"/>
            <w:color w:val="auto"/>
            <w:sz w:val="18"/>
            <w:szCs w:val="18"/>
          </w:rPr>
          <w:t>i biografic</w:t>
        </w:r>
      </w:hyperlink>
      <w:r w:rsidRPr="00AA1BC5">
        <w:rPr>
          <w:rFonts w:ascii="Geneva" w:hAnsi="Geneva"/>
          <w:sz w:val="18"/>
          <w:szCs w:val="18"/>
        </w:rPr>
        <w:t>,  Episcopia Romano-Catolic</w:t>
      </w:r>
      <w:r w:rsidRPr="00AA1BC5">
        <w:rPr>
          <w:rFonts w:ascii="Arial" w:hAnsi="Arial" w:cs="Arial"/>
          <w:sz w:val="18"/>
          <w:szCs w:val="18"/>
        </w:rPr>
        <w:t>ă</w:t>
      </w:r>
      <w:r w:rsidRPr="00AA1BC5">
        <w:rPr>
          <w:rFonts w:ascii="Geneva" w:hAnsi="Geneva" w:cs="Geneva"/>
          <w:sz w:val="18"/>
          <w:szCs w:val="18"/>
        </w:rPr>
        <w:t xml:space="preserve"> din Timi</w:t>
      </w:r>
      <w:r w:rsidRPr="00AA1BC5">
        <w:rPr>
          <w:rFonts w:ascii="Arial" w:hAnsi="Arial" w:cs="Arial"/>
          <w:sz w:val="18"/>
          <w:szCs w:val="18"/>
        </w:rPr>
        <w:t>ș</w:t>
      </w:r>
      <w:r w:rsidRPr="00AA1BC5">
        <w:rPr>
          <w:rFonts w:ascii="Geneva" w:hAnsi="Geneva" w:cs="Geneva"/>
          <w:sz w:val="18"/>
          <w:szCs w:val="18"/>
        </w:rPr>
        <w:t>oar</w:t>
      </w:r>
      <w:r w:rsidRPr="00AA1BC5">
        <w:rPr>
          <w:rFonts w:ascii="Geneva" w:hAnsi="Geneva"/>
          <w:sz w:val="18"/>
          <w:szCs w:val="18"/>
        </w:rPr>
        <w:t>a</w:t>
      </w:r>
    </w:p>
    <w:p w:rsidR="00205673" w:rsidRPr="00AA1BC5" w:rsidRDefault="00205673" w:rsidP="00205673">
      <w:pPr>
        <w:numPr>
          <w:ilvl w:val="0"/>
          <w:numId w:val="7"/>
        </w:numPr>
        <w:tabs>
          <w:tab w:val="clear" w:pos="360"/>
          <w:tab w:val="left" w:pos="720"/>
        </w:tabs>
        <w:suppressAutoHyphens w:val="0"/>
        <w:ind w:right="331"/>
        <w:jc w:val="both"/>
        <w:rPr>
          <w:szCs w:val="24"/>
        </w:rPr>
      </w:pPr>
      <w:r w:rsidRPr="00AA1BC5">
        <w:rPr>
          <w:bCs/>
          <w:lang w:eastAsia="en-US"/>
        </w:rPr>
        <w:lastRenderedPageBreak/>
        <w:t>Claudiu Mesaroş</w:t>
      </w:r>
      <w:r w:rsidRPr="00AA1BC5">
        <w:rPr>
          <w:lang w:eastAsia="en-US"/>
        </w:rPr>
        <w:t>, „</w:t>
      </w:r>
      <w:r w:rsidRPr="00AA1BC5">
        <w:rPr>
          <w:i/>
          <w:iCs/>
          <w:lang w:eastAsia="en-US"/>
        </w:rPr>
        <w:t xml:space="preserve">The History of Philosophy as Reconstruction”, </w:t>
      </w:r>
      <w:r w:rsidRPr="00AA1BC5">
        <w:rPr>
          <w:iCs/>
          <w:lang w:eastAsia="en-US"/>
        </w:rPr>
        <w:t xml:space="preserve">International Workshop: </w:t>
      </w:r>
      <w:r w:rsidRPr="00AA1BC5">
        <w:rPr>
          <w:rFonts w:cs="Calibri"/>
          <w:i/>
        </w:rPr>
        <w:t>History of Philosophy: Representations and Cultural Constructions,</w:t>
      </w:r>
      <w:r w:rsidRPr="00AA1BC5">
        <w:rPr>
          <w:lang w:eastAsia="en-US"/>
        </w:rPr>
        <w:t xml:space="preserve"> Timişoara, West University, </w:t>
      </w:r>
      <w:r w:rsidRPr="00AA1BC5">
        <w:rPr>
          <w:rFonts w:cs="Calibri"/>
          <w:lang w:eastAsia="en-US"/>
        </w:rPr>
        <w:t>22-23 September, 2012.</w:t>
      </w:r>
    </w:p>
    <w:p w:rsidR="00205673" w:rsidRPr="00AA1BC5" w:rsidRDefault="00205673" w:rsidP="00205673">
      <w:pPr>
        <w:numPr>
          <w:ilvl w:val="0"/>
          <w:numId w:val="7"/>
        </w:numPr>
        <w:tabs>
          <w:tab w:val="left" w:pos="720"/>
        </w:tabs>
        <w:suppressAutoHyphens w:val="0"/>
        <w:ind w:right="331"/>
        <w:jc w:val="both"/>
      </w:pPr>
      <w:r w:rsidRPr="00AA1BC5">
        <w:rPr>
          <w:szCs w:val="24"/>
        </w:rPr>
        <w:t>Claudiu Mesaroş, „</w:t>
      </w:r>
      <w:r w:rsidRPr="00AA1BC5">
        <w:rPr>
          <w:bCs/>
          <w:szCs w:val="24"/>
        </w:rPr>
        <w:t>The passions in the mind of audience. Publics of popular</w:t>
      </w:r>
      <w:r w:rsidRPr="00AA1BC5">
        <w:rPr>
          <w:bCs/>
        </w:rPr>
        <w:t xml:space="preserve"> philosophy”, lucrare înscrisă la conferinţa </w:t>
      </w:r>
      <w:r w:rsidRPr="00AA1BC5">
        <w:rPr>
          <w:i/>
        </w:rPr>
        <w:t xml:space="preserve">Passionate Minds. Knowledge and the Emotions in Intellectual History </w:t>
      </w:r>
      <w:r w:rsidRPr="00AA1BC5">
        <w:t xml:space="preserve">(http:// www.history.ox.ac.uk/ isih/?page_id=38), </w:t>
      </w:r>
      <w:r w:rsidRPr="00AA1BC5">
        <w:rPr>
          <w:bCs/>
        </w:rPr>
        <w:t xml:space="preserve">Universitatea din Bucureşti, 26-28 mai </w:t>
      </w:r>
      <w:r w:rsidRPr="00AA1BC5">
        <w:rPr>
          <w:b/>
          <w:bCs/>
        </w:rPr>
        <w:t>2011</w:t>
      </w:r>
    </w:p>
    <w:p w:rsidR="00205673" w:rsidRPr="00AA1BC5" w:rsidRDefault="00205673" w:rsidP="00205673">
      <w:pPr>
        <w:numPr>
          <w:ilvl w:val="0"/>
          <w:numId w:val="7"/>
        </w:numPr>
        <w:tabs>
          <w:tab w:val="left" w:pos="720"/>
        </w:tabs>
        <w:suppressAutoHyphens w:val="0"/>
        <w:ind w:right="331"/>
        <w:jc w:val="both"/>
        <w:rPr>
          <w:szCs w:val="24"/>
        </w:rPr>
      </w:pPr>
      <w:r w:rsidRPr="00AA1BC5">
        <w:t>Claudiu Mesaroş, ”</w:t>
      </w:r>
      <w:r w:rsidRPr="00AA1BC5">
        <w:rPr>
          <w:i/>
        </w:rPr>
        <w:t>Philosophy and tribes. That much enclosure!</w:t>
      </w:r>
      <w:r w:rsidRPr="00AA1BC5">
        <w:t xml:space="preserve">”, Şcoala de Vară internaţională „Transparency, Democracy and Global Governance. </w:t>
      </w:r>
      <w:r w:rsidRPr="00AA1BC5">
        <w:rPr>
          <w:lang w:val="it-IT"/>
        </w:rPr>
        <w:t>A European Perspective”</w:t>
      </w:r>
      <w:r w:rsidRPr="00AA1BC5">
        <w:t xml:space="preserve">. Scoala de vara organizata in Universitatea de Vest, 18-28 iulie </w:t>
      </w:r>
      <w:r w:rsidRPr="00AA1BC5">
        <w:rPr>
          <w:b/>
        </w:rPr>
        <w:t>2010</w:t>
      </w:r>
    </w:p>
    <w:p w:rsidR="00205673" w:rsidRPr="00AA1BC5" w:rsidRDefault="00205673" w:rsidP="00205673">
      <w:pPr>
        <w:numPr>
          <w:ilvl w:val="0"/>
          <w:numId w:val="7"/>
        </w:numPr>
        <w:tabs>
          <w:tab w:val="left" w:pos="720"/>
        </w:tabs>
        <w:suppressAutoHyphens w:val="0"/>
        <w:ind w:right="331"/>
        <w:jc w:val="both"/>
        <w:rPr>
          <w:lang w:val="it-IT"/>
        </w:rPr>
      </w:pPr>
      <w:r w:rsidRPr="00AA1BC5">
        <w:t>Claudiu Mesaroş, ”Communicating Science To Tribes.</w:t>
      </w:r>
      <w:r w:rsidRPr="006423D5">
        <w:rPr>
          <w:rFonts w:ascii="Tahoma" w:hAnsi="Tahoma" w:cs="Tahoma"/>
          <w:sz w:val="56"/>
          <w:szCs w:val="56"/>
          <w14:shadow w14:blurRad="50800" w14:dist="38100" w14:dir="2700000" w14:sx="100000" w14:sy="100000" w14:kx="0" w14:ky="0" w14:algn="tl">
            <w14:srgbClr w14:val="000000">
              <w14:alpha w14:val="60000"/>
            </w14:srgbClr>
          </w14:shadow>
        </w:rPr>
        <w:t xml:space="preserve"> </w:t>
      </w:r>
      <w:r w:rsidRPr="00AA1BC5">
        <w:t xml:space="preserve">A new type of scientific community?”, Şcoala de Vară internaţională „Globalisation and Communication. Transparency and democracy building in Europe". Scoala de vara organizata in Universitatea de Vest, 18-28 iulie </w:t>
      </w:r>
      <w:r w:rsidRPr="00AA1BC5">
        <w:rPr>
          <w:b/>
        </w:rPr>
        <w:t>2010</w:t>
      </w:r>
      <w:r w:rsidRPr="00AA1BC5">
        <w:t>.</w:t>
      </w:r>
    </w:p>
    <w:p w:rsidR="00DC38CD" w:rsidRPr="00AA1BC5" w:rsidRDefault="00DC38CD" w:rsidP="00205673">
      <w:pPr>
        <w:numPr>
          <w:ilvl w:val="0"/>
          <w:numId w:val="7"/>
        </w:numPr>
        <w:tabs>
          <w:tab w:val="left" w:pos="720"/>
        </w:tabs>
        <w:suppressAutoHyphens w:val="0"/>
        <w:ind w:right="331"/>
        <w:jc w:val="both"/>
        <w:rPr>
          <w:lang w:val="it-IT"/>
        </w:rPr>
      </w:pPr>
      <w:r w:rsidRPr="00AA1BC5">
        <w:t xml:space="preserve">Claudiu Mesaroş, </w:t>
      </w:r>
      <w:r w:rsidRPr="00AA1BC5">
        <w:rPr>
          <w:lang w:val="en-US"/>
        </w:rPr>
        <w:t xml:space="preserve">„Fears and Hallucinations of Transparency”, </w:t>
      </w:r>
      <w:r w:rsidRPr="00AA1BC5">
        <w:t xml:space="preserve">Keynote, Şcoala de vară </w:t>
      </w:r>
      <w:r w:rsidRPr="00AA1BC5">
        <w:rPr>
          <w:i/>
        </w:rPr>
        <w:t xml:space="preserve">A Europe of Values: Transparency in Public Communication, </w:t>
      </w:r>
      <w:r w:rsidRPr="00AA1BC5">
        <w:t>ediţia a III-a, Universitatea din Istanbul, 2-14 iulie 2007</w:t>
      </w:r>
    </w:p>
    <w:p w:rsidR="00DC38CD" w:rsidRPr="00AA1BC5" w:rsidRDefault="00DC38CD" w:rsidP="00205673">
      <w:pPr>
        <w:numPr>
          <w:ilvl w:val="0"/>
          <w:numId w:val="7"/>
        </w:numPr>
        <w:tabs>
          <w:tab w:val="left" w:pos="720"/>
        </w:tabs>
        <w:suppressAutoHyphens w:val="0"/>
        <w:ind w:right="331"/>
        <w:jc w:val="both"/>
        <w:rPr>
          <w:lang w:val="it-IT"/>
        </w:rPr>
      </w:pPr>
      <w:r w:rsidRPr="00AA1BC5">
        <w:t>Claudiu Mesaros, “</w:t>
      </w:r>
      <w:r w:rsidRPr="00AA1BC5">
        <w:rPr>
          <w:i/>
          <w:iCs/>
        </w:rPr>
        <w:t>Human-To-Be</w:t>
      </w:r>
      <w:r w:rsidRPr="00AA1BC5">
        <w:t xml:space="preserve"> And </w:t>
      </w:r>
      <w:r w:rsidRPr="00AA1BC5">
        <w:rPr>
          <w:i/>
          <w:iCs/>
        </w:rPr>
        <w:t>Human-As-It-Is</w:t>
      </w:r>
      <w:r w:rsidRPr="00AA1BC5">
        <w:t xml:space="preserve">: From Virtue To Frustration”, Faculty of Theology, Péter Pázmány Catholic University, Conference: ”In the Footseps of Saint Thomas Aquinas: Issues of Ethics and Morality Today”, 11 December </w:t>
      </w:r>
      <w:r w:rsidRPr="00AA1BC5">
        <w:rPr>
          <w:b/>
          <w:bCs/>
        </w:rPr>
        <w:t>2004</w:t>
      </w:r>
    </w:p>
    <w:p w:rsidR="00205673" w:rsidRPr="00AA1BC5" w:rsidRDefault="00205673" w:rsidP="00DE1B73">
      <w:pPr>
        <w:ind w:left="720" w:right="331"/>
        <w:rPr>
          <w:b/>
        </w:rPr>
      </w:pPr>
    </w:p>
    <w:p w:rsidR="00C5297F" w:rsidRPr="00AA1BC5" w:rsidRDefault="00205673" w:rsidP="00DE1B73">
      <w:pPr>
        <w:ind w:left="720" w:right="331"/>
        <w:rPr>
          <w:b/>
        </w:rPr>
      </w:pPr>
      <w:r w:rsidRPr="00AA1BC5">
        <w:rPr>
          <w:b/>
        </w:rPr>
        <w:t>9</w:t>
      </w:r>
      <w:r w:rsidR="00C5297F" w:rsidRPr="00AA1BC5">
        <w:rPr>
          <w:b/>
        </w:rPr>
        <w:t>. COMUNICĂRI ŞTIINŢIFICE:</w:t>
      </w:r>
    </w:p>
    <w:p w:rsidR="002C3A1E" w:rsidRPr="002C3A1E" w:rsidRDefault="002C3A1E" w:rsidP="000950FE">
      <w:pPr>
        <w:numPr>
          <w:ilvl w:val="0"/>
          <w:numId w:val="23"/>
        </w:numPr>
        <w:shd w:val="clear" w:color="auto" w:fill="FFFFFF"/>
        <w:suppressAutoHyphens w:val="0"/>
        <w:spacing w:before="100" w:beforeAutospacing="1" w:after="100" w:afterAutospacing="1"/>
        <w:jc w:val="both"/>
        <w:rPr>
          <w:rFonts w:cs="Arial"/>
        </w:rPr>
      </w:pPr>
      <w:r>
        <w:rPr>
          <w:rFonts w:cs="Arial"/>
        </w:rPr>
        <w:t xml:space="preserve">Claudiu Mesaroș, </w:t>
      </w:r>
      <w:r>
        <w:rPr>
          <w:rFonts w:cs="Arial"/>
          <w:i/>
        </w:rPr>
        <w:t xml:space="preserve">The use of </w:t>
      </w:r>
      <w:r>
        <w:rPr>
          <w:rFonts w:cs="Arial"/>
        </w:rPr>
        <w:t>Ingenium</w:t>
      </w:r>
      <w:r>
        <w:rPr>
          <w:rFonts w:cs="Arial"/>
          <w:i/>
        </w:rPr>
        <w:t xml:space="preserve"> in </w:t>
      </w:r>
      <w:r>
        <w:rPr>
          <w:rFonts w:cs="Arial"/>
        </w:rPr>
        <w:t>Deliberatio, în cadrul The 4th Internartional Symposium on Saint Gerard of Cenad, 25 November 2016, West University of Timișoara</w:t>
      </w:r>
      <w:r w:rsidR="00CB6FDC">
        <w:rPr>
          <w:rFonts w:cs="Arial"/>
        </w:rPr>
        <w:t>.</w:t>
      </w:r>
    </w:p>
    <w:p w:rsidR="000950FE" w:rsidRPr="00AA1BC5" w:rsidRDefault="000950FE" w:rsidP="000950FE">
      <w:pPr>
        <w:numPr>
          <w:ilvl w:val="0"/>
          <w:numId w:val="23"/>
        </w:numPr>
        <w:shd w:val="clear" w:color="auto" w:fill="FFFFFF"/>
        <w:suppressAutoHyphens w:val="0"/>
        <w:spacing w:before="100" w:beforeAutospacing="1" w:after="100" w:afterAutospacing="1"/>
        <w:jc w:val="both"/>
        <w:rPr>
          <w:rFonts w:cs="Arial"/>
        </w:rPr>
      </w:pPr>
      <w:r w:rsidRPr="002C3A1E">
        <w:rPr>
          <w:rFonts w:cs="Cambria"/>
          <w:bCs/>
          <w:lang w:val="en-US" w:eastAsia="en-US"/>
        </w:rPr>
        <w:t>Claudiu Mesaroş,</w:t>
      </w:r>
      <w:r w:rsidRPr="002C3A1E">
        <w:rPr>
          <w:rFonts w:cs="Cambria"/>
          <w:i/>
          <w:iCs/>
          <w:lang w:val="en-US" w:eastAsia="en-US"/>
        </w:rPr>
        <w:t xml:space="preserve"> </w:t>
      </w:r>
      <w:r w:rsidRPr="00AA1BC5">
        <w:rPr>
          <w:rFonts w:cs="Cambria"/>
          <w:i/>
          <w:iCs/>
          <w:lang w:val="en-US" w:eastAsia="en-US"/>
        </w:rPr>
        <w:t xml:space="preserve">Conditions to Become a Philosopher. Augustine, Contra Academicos, </w:t>
      </w:r>
      <w:r w:rsidRPr="00AA1BC5">
        <w:rPr>
          <w:bCs/>
          <w:lang w:val="en-US" w:eastAsia="en-US"/>
        </w:rPr>
        <w:t>2nd International Conference on Communication and Education in Knowledge Society</w:t>
      </w:r>
      <w:r w:rsidRPr="00AA1BC5">
        <w:rPr>
          <w:bCs/>
        </w:rPr>
        <w:t xml:space="preserve"> (</w:t>
      </w:r>
      <w:r w:rsidRPr="00AA1BC5">
        <w:t xml:space="preserve"> </w:t>
      </w:r>
      <w:r w:rsidRPr="00AA1BC5">
        <w:rPr>
          <w:bCs/>
        </w:rPr>
        <w:t>CESC 2015)</w:t>
      </w:r>
      <w:r w:rsidRPr="00AA1BC5">
        <w:rPr>
          <w:bCs/>
          <w:lang w:val="en-US" w:eastAsia="en-US"/>
        </w:rPr>
        <w:t xml:space="preserve">, </w:t>
      </w:r>
      <w:r w:rsidRPr="00AA1BC5">
        <w:rPr>
          <w:lang w:val="en-US" w:eastAsia="en-US"/>
        </w:rPr>
        <w:t xml:space="preserve"> </w:t>
      </w:r>
      <w:r w:rsidRPr="00AA1BC5">
        <w:t xml:space="preserve">5-6 November 2015, </w:t>
      </w:r>
      <w:r w:rsidRPr="00AA1BC5">
        <w:rPr>
          <w:lang w:val="en-US" w:eastAsia="en-US"/>
        </w:rPr>
        <w:t>Timişoara, Romania</w:t>
      </w:r>
    </w:p>
    <w:p w:rsidR="000950FE" w:rsidRPr="00AA1BC5" w:rsidRDefault="000950FE" w:rsidP="000950FE">
      <w:pPr>
        <w:numPr>
          <w:ilvl w:val="0"/>
          <w:numId w:val="23"/>
        </w:numPr>
        <w:shd w:val="clear" w:color="auto" w:fill="FFFFFF"/>
        <w:suppressAutoHyphens w:val="0"/>
        <w:spacing w:before="100" w:beforeAutospacing="1" w:after="100" w:afterAutospacing="1"/>
        <w:jc w:val="both"/>
        <w:rPr>
          <w:rFonts w:cs="Arial"/>
        </w:rPr>
      </w:pPr>
      <w:r w:rsidRPr="002C3A1E">
        <w:rPr>
          <w:rFonts w:cs="Cambria"/>
          <w:bCs/>
          <w:lang w:val="en-US" w:eastAsia="en-US"/>
        </w:rPr>
        <w:t>Claudiu Mesaroş,</w:t>
      </w:r>
      <w:r w:rsidRPr="00AA1BC5">
        <w:rPr>
          <w:rFonts w:cs="Cambria"/>
          <w:b/>
          <w:bCs/>
          <w:lang w:val="en-US" w:eastAsia="en-US"/>
        </w:rPr>
        <w:t xml:space="preserve"> </w:t>
      </w:r>
      <w:r w:rsidRPr="00AA1BC5">
        <w:rPr>
          <w:rFonts w:cs="Cambria"/>
          <w:i/>
          <w:iCs/>
          <w:lang w:val="en-US" w:eastAsia="en-US"/>
        </w:rPr>
        <w:t xml:space="preserve">Contemporary reception of Saint Gerard's Deliberatio in Romania, </w:t>
      </w:r>
      <w:r w:rsidRPr="002C3A1E">
        <w:rPr>
          <w:bCs/>
        </w:rPr>
        <w:t>Saint Gerard of Cenad Workshop, part of</w:t>
      </w:r>
      <w:r w:rsidRPr="00AA1BC5">
        <w:rPr>
          <w:b/>
          <w:bCs/>
        </w:rPr>
        <w:t xml:space="preserve"> </w:t>
      </w:r>
      <w:r w:rsidRPr="00AA1BC5">
        <w:rPr>
          <w:bCs/>
          <w:lang w:val="en-US" w:eastAsia="en-US"/>
        </w:rPr>
        <w:t>2nd International Conference on Communication and Education in Knowledge Society</w:t>
      </w:r>
      <w:r w:rsidRPr="00AA1BC5">
        <w:rPr>
          <w:bCs/>
        </w:rPr>
        <w:t xml:space="preserve"> (</w:t>
      </w:r>
      <w:r w:rsidRPr="00AA1BC5">
        <w:t xml:space="preserve"> </w:t>
      </w:r>
      <w:r w:rsidRPr="00AA1BC5">
        <w:rPr>
          <w:bCs/>
        </w:rPr>
        <w:t>CESC 2015)</w:t>
      </w:r>
      <w:r w:rsidRPr="00AA1BC5">
        <w:rPr>
          <w:bCs/>
          <w:lang w:val="en-US" w:eastAsia="en-US"/>
        </w:rPr>
        <w:t xml:space="preserve">, </w:t>
      </w:r>
      <w:r w:rsidRPr="00AA1BC5">
        <w:rPr>
          <w:lang w:val="en-US" w:eastAsia="en-US"/>
        </w:rPr>
        <w:t xml:space="preserve"> </w:t>
      </w:r>
      <w:r w:rsidRPr="00AA1BC5">
        <w:t xml:space="preserve">5-6 November 2015, </w:t>
      </w:r>
      <w:r w:rsidRPr="00AA1BC5">
        <w:rPr>
          <w:lang w:val="en-US" w:eastAsia="en-US"/>
        </w:rPr>
        <w:t>Timişoara, Romania</w:t>
      </w:r>
    </w:p>
    <w:p w:rsidR="00C3044A" w:rsidRPr="00AA1BC5" w:rsidRDefault="00C3044A" w:rsidP="004F4A5D">
      <w:pPr>
        <w:numPr>
          <w:ilvl w:val="0"/>
          <w:numId w:val="23"/>
        </w:numPr>
        <w:shd w:val="clear" w:color="auto" w:fill="FFFFFF"/>
        <w:suppressAutoHyphens w:val="0"/>
        <w:spacing w:before="100" w:beforeAutospacing="1" w:after="100" w:afterAutospacing="1"/>
        <w:jc w:val="both"/>
        <w:rPr>
          <w:rFonts w:cs="Arial"/>
        </w:rPr>
      </w:pPr>
      <w:r w:rsidRPr="00AA1BC5">
        <w:rPr>
          <w:rFonts w:cs="Arial"/>
          <w:shd w:val="clear" w:color="auto" w:fill="FFFFFF"/>
        </w:rPr>
        <w:t xml:space="preserve">Claudiu Mesaroș, „Sfântul Gerard de Cenad - filosof și martir”, </w:t>
      </w:r>
      <w:r w:rsidRPr="00AA1BC5">
        <w:rPr>
          <w:rFonts w:cs="Arial"/>
        </w:rPr>
        <w:t xml:space="preserve">Conferinţa internaţională </w:t>
      </w:r>
      <w:r w:rsidRPr="00AA1BC5">
        <w:rPr>
          <w:rFonts w:cs="Arial"/>
          <w:i/>
        </w:rPr>
        <w:t>ZIUA CULTURII ROMÂNE LA SEGHEDIN</w:t>
      </w:r>
      <w:r w:rsidRPr="00AA1BC5">
        <w:rPr>
          <w:rFonts w:cs="Arial"/>
        </w:rPr>
        <w:t xml:space="preserve">, organizată de Catedra de Limba şi Literatura Română a Facultăţii </w:t>
      </w:r>
      <w:r w:rsidRPr="00AA1BC5">
        <w:rPr>
          <w:rFonts w:cs="Arial"/>
          <w:i/>
        </w:rPr>
        <w:t>Juhász Gyula</w:t>
      </w:r>
      <w:r w:rsidRPr="00AA1BC5">
        <w:rPr>
          <w:rFonts w:cs="Arial"/>
        </w:rPr>
        <w:t xml:space="preserve"> a Universităţii din Seghedin, 11 iulie 2015</w:t>
      </w:r>
    </w:p>
    <w:p w:rsidR="004F4A5D" w:rsidRPr="00AA1BC5" w:rsidRDefault="004F4A5D" w:rsidP="004F4A5D">
      <w:pPr>
        <w:numPr>
          <w:ilvl w:val="0"/>
          <w:numId w:val="23"/>
        </w:numPr>
        <w:shd w:val="clear" w:color="auto" w:fill="FFFFFF"/>
        <w:suppressAutoHyphens w:val="0"/>
        <w:spacing w:before="100" w:beforeAutospacing="1" w:after="100" w:afterAutospacing="1"/>
        <w:jc w:val="both"/>
      </w:pPr>
      <w:r w:rsidRPr="00AA1BC5">
        <w:rPr>
          <w:rFonts w:cs="Arial"/>
          <w:shd w:val="clear" w:color="auto" w:fill="FFFFFF"/>
        </w:rPr>
        <w:t>Claudiu Mesaroș, "The cosmic harmony in Gerard of Cenad”,</w:t>
      </w:r>
      <w:r w:rsidRPr="00AA1BC5">
        <w:rPr>
          <w:rStyle w:val="apple-converted-space"/>
          <w:rFonts w:cs="Arial"/>
          <w:shd w:val="clear" w:color="auto" w:fill="FFFFFF"/>
        </w:rPr>
        <w:t> </w:t>
      </w:r>
      <w:hyperlink r:id="rId36" w:tgtFrame="_blank" w:history="1">
        <w:r w:rsidRPr="00AA1BC5">
          <w:rPr>
            <w:rStyle w:val="Hyperlink"/>
            <w:rFonts w:cs="Arial"/>
            <w:color w:val="auto"/>
            <w:shd w:val="clear" w:color="auto" w:fill="FFFFFF"/>
          </w:rPr>
          <w:t>The Saint Gerard Of Cenad International Symposium, Second Edition: „Saint Gerard Of Cenad: Tradition And Innovation” (Philosophy panel), Timișoara, 13-14 November 2014, West University of Timișoara</w:t>
        </w:r>
      </w:hyperlink>
      <w:r w:rsidRPr="00AA1BC5">
        <w:rPr>
          <w:rFonts w:cs="Arial"/>
          <w:shd w:val="clear" w:color="auto" w:fill="FFFFFF"/>
        </w:rPr>
        <w:t>.</w:t>
      </w:r>
    </w:p>
    <w:p w:rsidR="004F4A5D" w:rsidRPr="00AA1BC5" w:rsidRDefault="004F4A5D" w:rsidP="004F4A5D">
      <w:pPr>
        <w:numPr>
          <w:ilvl w:val="0"/>
          <w:numId w:val="23"/>
        </w:numPr>
        <w:shd w:val="clear" w:color="auto" w:fill="FFFFFF"/>
        <w:suppressAutoHyphens w:val="0"/>
        <w:spacing w:before="100" w:beforeAutospacing="1" w:after="100" w:afterAutospacing="1"/>
        <w:jc w:val="both"/>
        <w:rPr>
          <w:rFonts w:ascii="Geneva" w:hAnsi="Geneva"/>
          <w:sz w:val="18"/>
          <w:szCs w:val="18"/>
        </w:rPr>
      </w:pPr>
      <w:r w:rsidRPr="00AA1BC5">
        <w:t>Claudiu Mesaro</w:t>
      </w:r>
      <w:r w:rsidRPr="00AA1BC5">
        <w:rPr>
          <w:rFonts w:cs="Arial"/>
        </w:rPr>
        <w:t>ș</w:t>
      </w:r>
      <w:r w:rsidRPr="00AA1BC5">
        <w:rPr>
          <w:rFonts w:cs="Geneva"/>
        </w:rPr>
        <w:t>: "Receptari ale vocabularului areopagitic in</w:t>
      </w:r>
      <w:r w:rsidRPr="00AA1BC5">
        <w:rPr>
          <w:rStyle w:val="apple-converted-space"/>
        </w:rPr>
        <w:t> </w:t>
      </w:r>
      <w:r w:rsidRPr="00AA1BC5">
        <w:rPr>
          <w:rStyle w:val="Accentuat"/>
        </w:rPr>
        <w:t>Deliberatio supra hymnum trium puerorum</w:t>
      </w:r>
      <w:r w:rsidRPr="00AA1BC5">
        <w:rPr>
          <w:rStyle w:val="apple-converted-space"/>
        </w:rPr>
        <w:t> </w:t>
      </w:r>
      <w:r w:rsidRPr="00AA1BC5">
        <w:t>al lui Gerard de Cenad", Congresul patristic</w:t>
      </w:r>
      <w:r w:rsidRPr="00AA1BC5">
        <w:rPr>
          <w:rFonts w:ascii="Geneva" w:hAnsi="Geneva"/>
          <w:sz w:val="18"/>
          <w:szCs w:val="18"/>
        </w:rPr>
        <w:t xml:space="preserve"> interna</w:t>
      </w:r>
      <w:r w:rsidRPr="00AA1BC5">
        <w:rPr>
          <w:rFonts w:ascii="Arial" w:hAnsi="Arial" w:cs="Arial"/>
          <w:sz w:val="18"/>
          <w:szCs w:val="18"/>
        </w:rPr>
        <w:t>ţ</w:t>
      </w:r>
      <w:r w:rsidRPr="00AA1BC5">
        <w:rPr>
          <w:rFonts w:ascii="Geneva" w:hAnsi="Geneva" w:cs="Geneva"/>
          <w:sz w:val="18"/>
          <w:szCs w:val="18"/>
        </w:rPr>
        <w:t>ional:</w:t>
      </w:r>
      <w:r w:rsidRPr="00AA1BC5">
        <w:rPr>
          <w:rStyle w:val="apple-converted-space"/>
          <w:rFonts w:ascii="Geneva" w:hAnsi="Geneva"/>
          <w:sz w:val="18"/>
          <w:szCs w:val="18"/>
        </w:rPr>
        <w:t> </w:t>
      </w:r>
      <w:hyperlink r:id="rId37" w:tgtFrame="_blank" w:history="1">
        <w:r w:rsidRPr="00AA1BC5">
          <w:rPr>
            <w:rStyle w:val="Hyperlink"/>
            <w:rFonts w:ascii="Geneva" w:hAnsi="Geneva"/>
            <w:color w:val="auto"/>
            <w:sz w:val="18"/>
            <w:szCs w:val="18"/>
          </w:rPr>
          <w:t>Sf. Dionisie Areopagitul. Izvoare, Context, Receptare</w:t>
        </w:r>
      </w:hyperlink>
      <w:r w:rsidRPr="00AA1BC5">
        <w:rPr>
          <w:rFonts w:ascii="Geneva" w:hAnsi="Geneva"/>
          <w:sz w:val="18"/>
          <w:szCs w:val="18"/>
        </w:rPr>
        <w:t>, 16-17 octombrie 2014, Universitatea Babe</w:t>
      </w:r>
      <w:r w:rsidRPr="00AA1BC5">
        <w:rPr>
          <w:rFonts w:ascii="Arial" w:hAnsi="Arial" w:cs="Arial"/>
          <w:sz w:val="18"/>
          <w:szCs w:val="18"/>
        </w:rPr>
        <w:t>ş</w:t>
      </w:r>
      <w:r w:rsidRPr="00AA1BC5">
        <w:rPr>
          <w:rFonts w:ascii="Geneva" w:hAnsi="Geneva" w:cs="Geneva"/>
          <w:sz w:val="18"/>
          <w:szCs w:val="18"/>
        </w:rPr>
        <w:t>-Bolya</w:t>
      </w:r>
      <w:r w:rsidRPr="00AA1BC5">
        <w:rPr>
          <w:rFonts w:ascii="Geneva" w:hAnsi="Geneva"/>
          <w:sz w:val="18"/>
          <w:szCs w:val="18"/>
        </w:rPr>
        <w:t>i</w:t>
      </w:r>
    </w:p>
    <w:p w:rsidR="00D3172D" w:rsidRPr="00AA1BC5" w:rsidRDefault="00D3172D" w:rsidP="00A927E6">
      <w:pPr>
        <w:numPr>
          <w:ilvl w:val="0"/>
          <w:numId w:val="23"/>
        </w:numPr>
        <w:shd w:val="clear" w:color="auto" w:fill="FFFFFF"/>
        <w:suppressAutoHyphens w:val="0"/>
        <w:spacing w:before="100" w:beforeAutospacing="1" w:after="100" w:afterAutospacing="1"/>
        <w:jc w:val="both"/>
      </w:pPr>
      <w:r w:rsidRPr="00AA1BC5">
        <w:t>Claudiu Mesaroș: „</w:t>
      </w:r>
      <w:r w:rsidRPr="00AA1BC5">
        <w:rPr>
          <w:rStyle w:val="a"/>
          <w:rFonts w:eastAsiaTheme="minorEastAsia"/>
          <w:i/>
          <w:iCs/>
          <w:bdr w:val="none" w:sz="0" w:space="0" w:color="auto" w:frame="1"/>
          <w:shd w:val="clear" w:color="auto" w:fill="FFFFFF"/>
        </w:rPr>
        <w:t>Concordia doctrina</w:t>
      </w:r>
      <w:r w:rsidRPr="00AA1BC5">
        <w:rPr>
          <w:rStyle w:val="l6"/>
          <w:rFonts w:eastAsiaTheme="minorEastAsia"/>
          <w:i/>
          <w:iCs/>
          <w:bdr w:val="none" w:sz="0" w:space="0" w:color="auto" w:frame="1"/>
          <w:shd w:val="clear" w:color="auto" w:fill="FFFFFF"/>
        </w:rPr>
        <w:t>rum or the concept of Cosmic Harmony in Gerard of C</w:t>
      </w:r>
      <w:r w:rsidRPr="00AA1BC5">
        <w:rPr>
          <w:rStyle w:val="a"/>
          <w:rFonts w:eastAsiaTheme="minorEastAsia"/>
          <w:i/>
          <w:iCs/>
          <w:bdr w:val="none" w:sz="0" w:space="0" w:color="auto" w:frame="1"/>
          <w:shd w:val="clear" w:color="auto" w:fill="FFFFFF"/>
        </w:rPr>
        <w:t>enad”</w:t>
      </w:r>
      <w:r w:rsidRPr="00AA1BC5">
        <w:t xml:space="preserve">”, </w:t>
      </w:r>
      <w:hyperlink r:id="rId38" w:history="1">
        <w:r w:rsidRPr="00AA1BC5">
          <w:rPr>
            <w:rStyle w:val="Hyperlink"/>
            <w:color w:val="auto"/>
          </w:rPr>
          <w:t xml:space="preserve">Congresul Mondial ISUD (International Society for Universal Dialogue), </w:t>
        </w:r>
        <w:r w:rsidR="003D47F5" w:rsidRPr="00AA1BC5">
          <w:rPr>
            <w:rStyle w:val="Hyperlink"/>
            <w:color w:val="auto"/>
          </w:rPr>
          <w:t>ediția a X-a</w:t>
        </w:r>
      </w:hyperlink>
      <w:r w:rsidR="003D47F5" w:rsidRPr="00AA1BC5">
        <w:t xml:space="preserve">, </w:t>
      </w:r>
      <w:r w:rsidRPr="00AA1BC5">
        <w:t>Universitatea din Craiova România, 4-9 iulie 2014.</w:t>
      </w:r>
    </w:p>
    <w:p w:rsidR="00A927E6" w:rsidRPr="00AA1BC5" w:rsidRDefault="00A927E6" w:rsidP="00A927E6">
      <w:pPr>
        <w:numPr>
          <w:ilvl w:val="0"/>
          <w:numId w:val="23"/>
        </w:numPr>
        <w:shd w:val="clear" w:color="auto" w:fill="FFFFFF"/>
        <w:suppressAutoHyphens w:val="0"/>
        <w:spacing w:before="100" w:beforeAutospacing="1" w:after="100" w:afterAutospacing="1"/>
        <w:jc w:val="both"/>
      </w:pPr>
      <w:r w:rsidRPr="00AA1BC5">
        <w:t>Claudiu Mesaros: „Aristotle And Animal Mind”, Conferin</w:t>
      </w:r>
      <w:r w:rsidRPr="00AA1BC5">
        <w:rPr>
          <w:rFonts w:cs="Arial"/>
        </w:rPr>
        <w:t>ţ</w:t>
      </w:r>
      <w:r w:rsidRPr="00AA1BC5">
        <w:rPr>
          <w:rFonts w:cs="Geneva"/>
        </w:rPr>
        <w:t>a interna</w:t>
      </w:r>
      <w:r w:rsidRPr="00AA1BC5">
        <w:rPr>
          <w:rFonts w:cs="Arial"/>
        </w:rPr>
        <w:t>ţ</w:t>
      </w:r>
      <w:r w:rsidRPr="00AA1BC5">
        <w:rPr>
          <w:rFonts w:cs="Geneva"/>
        </w:rPr>
        <w:t>ional</w:t>
      </w:r>
      <w:r w:rsidRPr="00AA1BC5">
        <w:rPr>
          <w:rFonts w:cs="Arial"/>
        </w:rPr>
        <w:t>ă</w:t>
      </w:r>
      <w:hyperlink r:id="rId39" w:tgtFrame="_blank" w:history="1">
        <w:r w:rsidRPr="00AA1BC5">
          <w:rPr>
            <w:rStyle w:val="Hyperlink"/>
            <w:rFonts w:eastAsiaTheme="minorEastAsia"/>
            <w:color w:val="auto"/>
          </w:rPr>
          <w:t xml:space="preserve">„Comunicare </w:t>
        </w:r>
        <w:r w:rsidRPr="00AA1BC5">
          <w:rPr>
            <w:rStyle w:val="Hyperlink"/>
            <w:rFonts w:eastAsiaTheme="minorEastAsia" w:cs="Arial"/>
            <w:color w:val="auto"/>
          </w:rPr>
          <w:t>ş</w:t>
        </w:r>
        <w:r w:rsidRPr="00AA1BC5">
          <w:rPr>
            <w:rStyle w:val="Hyperlink"/>
            <w:rFonts w:eastAsiaTheme="minorEastAsia" w:cs="Geneva"/>
            <w:color w:val="auto"/>
          </w:rPr>
          <w:t>i educa</w:t>
        </w:r>
        <w:r w:rsidRPr="00AA1BC5">
          <w:rPr>
            <w:rStyle w:val="Hyperlink"/>
            <w:rFonts w:eastAsiaTheme="minorEastAsia" w:cs="Arial"/>
            <w:color w:val="auto"/>
          </w:rPr>
          <w:t>ţ</w:t>
        </w:r>
        <w:r w:rsidRPr="00AA1BC5">
          <w:rPr>
            <w:rStyle w:val="Hyperlink"/>
            <w:rFonts w:eastAsiaTheme="minorEastAsia" w:cs="Geneva"/>
            <w:color w:val="auto"/>
          </w:rPr>
          <w:t>ie în societatea cunoa</w:t>
        </w:r>
        <w:r w:rsidRPr="00AA1BC5">
          <w:rPr>
            <w:rStyle w:val="Hyperlink"/>
            <w:rFonts w:eastAsiaTheme="minorEastAsia" w:cs="Arial"/>
            <w:color w:val="auto"/>
          </w:rPr>
          <w:t>ş</w:t>
        </w:r>
        <w:r w:rsidRPr="00AA1BC5">
          <w:rPr>
            <w:rStyle w:val="Hyperlink"/>
            <w:rFonts w:eastAsiaTheme="minorEastAsia" w:cs="Geneva"/>
            <w:color w:val="auto"/>
          </w:rPr>
          <w:t>terii”</w:t>
        </w:r>
      </w:hyperlink>
      <w:r w:rsidRPr="00AA1BC5">
        <w:t>, edi</w:t>
      </w:r>
      <w:r w:rsidRPr="00AA1BC5">
        <w:rPr>
          <w:rFonts w:cs="Arial"/>
        </w:rPr>
        <w:t>ţ</w:t>
      </w:r>
      <w:r w:rsidRPr="00AA1BC5">
        <w:rPr>
          <w:rFonts w:cs="Geneva"/>
        </w:rPr>
        <w:t xml:space="preserve">ia I, 7-9 noiembrie, 2013, Facultatea de </w:t>
      </w:r>
      <w:r w:rsidRPr="00AA1BC5">
        <w:rPr>
          <w:rFonts w:cs="Arial"/>
        </w:rPr>
        <w:t>Ș</w:t>
      </w:r>
      <w:r w:rsidRPr="00AA1BC5">
        <w:rPr>
          <w:rFonts w:cs="Geneva"/>
        </w:rPr>
        <w:t>tiin</w:t>
      </w:r>
      <w:r w:rsidRPr="00AA1BC5">
        <w:rPr>
          <w:rFonts w:cs="Arial"/>
        </w:rPr>
        <w:t>ț</w:t>
      </w:r>
      <w:r w:rsidRPr="00AA1BC5">
        <w:rPr>
          <w:rFonts w:cs="Geneva"/>
        </w:rPr>
        <w:t xml:space="preserve">e Politice, Filosofie </w:t>
      </w:r>
      <w:r w:rsidRPr="00AA1BC5">
        <w:rPr>
          <w:rFonts w:cs="Arial"/>
        </w:rPr>
        <w:t>ș</w:t>
      </w:r>
      <w:r w:rsidRPr="00AA1BC5">
        <w:rPr>
          <w:rFonts w:cs="Geneva"/>
        </w:rPr>
        <w:t xml:space="preserve">i </w:t>
      </w:r>
      <w:r w:rsidRPr="00AA1BC5">
        <w:rPr>
          <w:rFonts w:cs="Arial"/>
        </w:rPr>
        <w:t>Ș</w:t>
      </w:r>
      <w:r w:rsidRPr="00AA1BC5">
        <w:rPr>
          <w:rFonts w:cs="Geneva"/>
        </w:rPr>
        <w:t>tiin</w:t>
      </w:r>
      <w:r w:rsidRPr="00AA1BC5">
        <w:rPr>
          <w:rFonts w:cs="Arial"/>
        </w:rPr>
        <w:t>ț</w:t>
      </w:r>
      <w:r w:rsidRPr="00AA1BC5">
        <w:rPr>
          <w:rFonts w:cs="Geneva"/>
        </w:rPr>
        <w:t>e ale Comunic</w:t>
      </w:r>
      <w:r w:rsidRPr="00AA1BC5">
        <w:rPr>
          <w:rFonts w:cs="Arial"/>
        </w:rPr>
        <w:t>ă</w:t>
      </w:r>
      <w:r w:rsidRPr="00AA1BC5">
        <w:rPr>
          <w:rFonts w:cs="Geneva"/>
        </w:rPr>
        <w:t>rii, Universitatea de Ves</w:t>
      </w:r>
      <w:r w:rsidRPr="00AA1BC5">
        <w:t>t</w:t>
      </w:r>
    </w:p>
    <w:p w:rsidR="000D551D" w:rsidRPr="00AA1BC5" w:rsidRDefault="000D551D" w:rsidP="00205673">
      <w:pPr>
        <w:numPr>
          <w:ilvl w:val="0"/>
          <w:numId w:val="23"/>
        </w:numPr>
        <w:shd w:val="clear" w:color="auto" w:fill="FFFFFF"/>
        <w:suppressAutoHyphens w:val="0"/>
        <w:spacing w:before="100" w:beforeAutospacing="1" w:after="100" w:afterAutospacing="1"/>
        <w:jc w:val="both"/>
        <w:rPr>
          <w:rFonts w:ascii="Geneva" w:hAnsi="Geneva"/>
          <w:sz w:val="18"/>
          <w:szCs w:val="18"/>
        </w:rPr>
      </w:pPr>
      <w:r w:rsidRPr="00AA1BC5">
        <w:rPr>
          <w:rFonts w:ascii="Geneva" w:hAnsi="Geneva"/>
          <w:sz w:val="18"/>
          <w:szCs w:val="18"/>
        </w:rPr>
        <w:t>Claudiu Mesaro</w:t>
      </w:r>
      <w:r w:rsidRPr="00AA1BC5">
        <w:rPr>
          <w:rFonts w:ascii="Arial" w:hAnsi="Arial" w:cs="Arial"/>
          <w:sz w:val="18"/>
          <w:szCs w:val="18"/>
        </w:rPr>
        <w:t>ş</w:t>
      </w:r>
      <w:r w:rsidRPr="00AA1BC5">
        <w:rPr>
          <w:rFonts w:ascii="Geneva" w:hAnsi="Geneva" w:cs="Geneva"/>
          <w:sz w:val="18"/>
          <w:szCs w:val="18"/>
        </w:rPr>
        <w:t>: "Regional, na</w:t>
      </w:r>
      <w:r w:rsidRPr="00AA1BC5">
        <w:rPr>
          <w:rFonts w:ascii="Arial" w:hAnsi="Arial" w:cs="Arial"/>
          <w:sz w:val="18"/>
          <w:szCs w:val="18"/>
        </w:rPr>
        <w:t>ţ</w:t>
      </w:r>
      <w:r w:rsidRPr="00AA1BC5">
        <w:rPr>
          <w:rFonts w:ascii="Geneva" w:hAnsi="Geneva" w:cs="Geneva"/>
          <w:sz w:val="18"/>
          <w:szCs w:val="18"/>
        </w:rPr>
        <w:t>ional, universal",</w:t>
      </w:r>
      <w:r w:rsidRPr="00AA1BC5">
        <w:rPr>
          <w:rStyle w:val="apple-converted-space"/>
          <w:rFonts w:ascii="Geneva" w:eastAsiaTheme="minorEastAsia" w:hAnsi="Geneva"/>
          <w:sz w:val="18"/>
          <w:szCs w:val="18"/>
        </w:rPr>
        <w:t> </w:t>
      </w:r>
      <w:hyperlink r:id="rId40" w:tgtFrame="_blank" w:history="1">
        <w:r w:rsidRPr="00AA1BC5">
          <w:rPr>
            <w:rStyle w:val="Hyperlink"/>
            <w:rFonts w:ascii="Geneva" w:eastAsiaTheme="minorEastAsia" w:hAnsi="Geneva"/>
            <w:color w:val="auto"/>
            <w:sz w:val="18"/>
            <w:szCs w:val="18"/>
          </w:rPr>
          <w:t>Simpozionul Na</w:t>
        </w:r>
        <w:r w:rsidRPr="00AA1BC5">
          <w:rPr>
            <w:rStyle w:val="Hyperlink"/>
            <w:rFonts w:ascii="Arial" w:eastAsiaTheme="minorEastAsia" w:hAnsi="Arial" w:cs="Arial"/>
            <w:color w:val="auto"/>
            <w:sz w:val="18"/>
            <w:szCs w:val="18"/>
          </w:rPr>
          <w:t>ţ</w:t>
        </w:r>
        <w:r w:rsidRPr="00AA1BC5">
          <w:rPr>
            <w:rStyle w:val="Hyperlink"/>
            <w:rFonts w:ascii="Geneva" w:eastAsiaTheme="minorEastAsia" w:hAnsi="Geneva" w:cs="Geneva"/>
            <w:color w:val="auto"/>
            <w:sz w:val="18"/>
            <w:szCs w:val="18"/>
          </w:rPr>
          <w:t>ional Constantin Noica: Cum e cu putin</w:t>
        </w:r>
        <w:r w:rsidRPr="00AA1BC5">
          <w:rPr>
            <w:rStyle w:val="Hyperlink"/>
            <w:rFonts w:ascii="Arial" w:eastAsiaTheme="minorEastAsia" w:hAnsi="Arial" w:cs="Arial"/>
            <w:color w:val="auto"/>
            <w:sz w:val="18"/>
            <w:szCs w:val="18"/>
          </w:rPr>
          <w:t>ţă</w:t>
        </w:r>
        <w:r w:rsidRPr="00AA1BC5">
          <w:rPr>
            <w:rStyle w:val="Hyperlink"/>
            <w:rFonts w:ascii="Geneva" w:eastAsiaTheme="minorEastAsia" w:hAnsi="Geneva" w:cs="Geneva"/>
            <w:color w:val="auto"/>
            <w:sz w:val="18"/>
            <w:szCs w:val="18"/>
          </w:rPr>
          <w:t xml:space="preserve"> ceva nou</w:t>
        </w:r>
      </w:hyperlink>
      <w:r w:rsidRPr="00AA1BC5">
        <w:rPr>
          <w:rFonts w:ascii="Geneva" w:hAnsi="Geneva"/>
          <w:sz w:val="18"/>
          <w:szCs w:val="18"/>
        </w:rPr>
        <w:t>, edi</w:t>
      </w:r>
      <w:r w:rsidRPr="00AA1BC5">
        <w:rPr>
          <w:rFonts w:ascii="Arial" w:hAnsi="Arial" w:cs="Arial"/>
          <w:sz w:val="18"/>
          <w:szCs w:val="18"/>
        </w:rPr>
        <w:t>ţ</w:t>
      </w:r>
      <w:r w:rsidRPr="00AA1BC5">
        <w:rPr>
          <w:rFonts w:ascii="Geneva" w:hAnsi="Geneva" w:cs="Geneva"/>
          <w:sz w:val="18"/>
          <w:szCs w:val="18"/>
        </w:rPr>
        <w:t>ia a V-a, 24</w:t>
      </w:r>
      <w:r w:rsidRPr="00AA1BC5">
        <w:rPr>
          <w:rFonts w:ascii="Geneva" w:hAnsi="Geneva"/>
          <w:sz w:val="18"/>
          <w:szCs w:val="18"/>
        </w:rPr>
        <w:t xml:space="preserve"> – 25 mai 2013, Universitatea de Vest din Timi</w:t>
      </w:r>
      <w:r w:rsidRPr="00AA1BC5">
        <w:rPr>
          <w:rFonts w:ascii="Arial" w:hAnsi="Arial" w:cs="Arial"/>
          <w:sz w:val="18"/>
          <w:szCs w:val="18"/>
        </w:rPr>
        <w:t>ş</w:t>
      </w:r>
      <w:r w:rsidRPr="00AA1BC5">
        <w:rPr>
          <w:rFonts w:ascii="Geneva" w:hAnsi="Geneva" w:cs="Geneva"/>
          <w:sz w:val="18"/>
          <w:szCs w:val="18"/>
        </w:rPr>
        <w:t>oar</w:t>
      </w:r>
      <w:r w:rsidRPr="00AA1BC5">
        <w:rPr>
          <w:rFonts w:ascii="Geneva" w:hAnsi="Geneva"/>
          <w:sz w:val="18"/>
          <w:szCs w:val="18"/>
        </w:rPr>
        <w:t>a.</w:t>
      </w:r>
    </w:p>
    <w:p w:rsidR="00970D56" w:rsidRPr="00AA1BC5" w:rsidRDefault="00A15E97" w:rsidP="00205673">
      <w:pPr>
        <w:numPr>
          <w:ilvl w:val="0"/>
          <w:numId w:val="23"/>
        </w:numPr>
        <w:tabs>
          <w:tab w:val="left" w:pos="720"/>
        </w:tabs>
        <w:suppressAutoHyphens w:val="0"/>
        <w:ind w:right="331"/>
        <w:jc w:val="both"/>
        <w:rPr>
          <w:szCs w:val="24"/>
        </w:rPr>
      </w:pPr>
      <w:r w:rsidRPr="00AA1BC5">
        <w:rPr>
          <w:szCs w:val="24"/>
        </w:rPr>
        <w:t xml:space="preserve">Claudiu Mesaroș, </w:t>
      </w:r>
      <w:r w:rsidRPr="00AA1BC5">
        <w:rPr>
          <w:rFonts w:ascii="Arial" w:hAnsi="Arial" w:cs="Arial"/>
          <w:shd w:val="clear" w:color="auto" w:fill="FFFFFF"/>
        </w:rPr>
        <w:t xml:space="preserve">"Istoria comunicarii stiintei si istoriografia filosofica", în cadrul </w:t>
      </w:r>
      <w:r w:rsidR="00D63260" w:rsidRPr="00AA1BC5">
        <w:rPr>
          <w:szCs w:val="24"/>
        </w:rPr>
        <w:t xml:space="preserve">Workshop </w:t>
      </w:r>
      <w:r w:rsidRPr="00AA1BC5">
        <w:rPr>
          <w:szCs w:val="24"/>
        </w:rPr>
        <w:t xml:space="preserve">de raportări finale POSDRU 63663, Universitatea din Iași, </w:t>
      </w:r>
      <w:r w:rsidR="00970D9A" w:rsidRPr="00AA1BC5">
        <w:rPr>
          <w:szCs w:val="24"/>
        </w:rPr>
        <w:t xml:space="preserve">17-20 martie </w:t>
      </w:r>
      <w:r w:rsidRPr="00AA1BC5">
        <w:rPr>
          <w:szCs w:val="24"/>
        </w:rPr>
        <w:t>2013.</w:t>
      </w:r>
    </w:p>
    <w:p w:rsidR="00970D56" w:rsidRPr="00AA1BC5" w:rsidRDefault="00970D56" w:rsidP="00205673">
      <w:pPr>
        <w:numPr>
          <w:ilvl w:val="0"/>
          <w:numId w:val="23"/>
        </w:numPr>
        <w:tabs>
          <w:tab w:val="left" w:pos="720"/>
        </w:tabs>
        <w:suppressAutoHyphens w:val="0"/>
        <w:ind w:right="331"/>
        <w:jc w:val="both"/>
        <w:rPr>
          <w:szCs w:val="24"/>
        </w:rPr>
      </w:pPr>
      <w:r w:rsidRPr="00AA1BC5">
        <w:rPr>
          <w:bCs/>
          <w:lang w:eastAsia="en-US"/>
        </w:rPr>
        <w:t>Claudiu Mesaroş</w:t>
      </w:r>
      <w:r w:rsidRPr="00AA1BC5">
        <w:rPr>
          <w:lang w:eastAsia="en-US"/>
        </w:rPr>
        <w:t>, „</w:t>
      </w:r>
      <w:r w:rsidRPr="00AA1BC5">
        <w:rPr>
          <w:i/>
          <w:lang w:eastAsia="en-US"/>
        </w:rPr>
        <w:t xml:space="preserve">„Philosophical contributions in Gerardus of Cenad’s </w:t>
      </w:r>
      <w:r w:rsidRPr="00AA1BC5">
        <w:rPr>
          <w:lang w:eastAsia="en-US"/>
        </w:rPr>
        <w:t>Deliberatio</w:t>
      </w:r>
      <w:r w:rsidRPr="00AA1BC5">
        <w:rPr>
          <w:i/>
          <w:iCs/>
          <w:lang w:eastAsia="en-US"/>
        </w:rPr>
        <w:t xml:space="preserve">”, </w:t>
      </w:r>
      <w:r w:rsidRPr="00AA1BC5">
        <w:rPr>
          <w:iCs/>
          <w:lang w:eastAsia="en-US"/>
        </w:rPr>
        <w:t xml:space="preserve">International Workshop: </w:t>
      </w:r>
      <w:r w:rsidRPr="00AA1BC5">
        <w:rPr>
          <w:rFonts w:cs="Calibri"/>
          <w:i/>
        </w:rPr>
        <w:t>History of Philosophy: Representations and Cultural Constructions,</w:t>
      </w:r>
      <w:r w:rsidRPr="00AA1BC5">
        <w:rPr>
          <w:lang w:eastAsia="en-US"/>
        </w:rPr>
        <w:t xml:space="preserve"> Timişoara, West University, </w:t>
      </w:r>
      <w:r w:rsidRPr="00AA1BC5">
        <w:rPr>
          <w:rFonts w:cs="Calibri"/>
          <w:lang w:eastAsia="en-US"/>
        </w:rPr>
        <w:t>22-23 September, 2012</w:t>
      </w:r>
    </w:p>
    <w:p w:rsidR="00970D56" w:rsidRPr="00AA1BC5" w:rsidRDefault="00A15E97" w:rsidP="00205673">
      <w:pPr>
        <w:numPr>
          <w:ilvl w:val="0"/>
          <w:numId w:val="23"/>
        </w:numPr>
        <w:tabs>
          <w:tab w:val="left" w:pos="720"/>
        </w:tabs>
        <w:suppressAutoHyphens w:val="0"/>
        <w:ind w:right="331"/>
        <w:jc w:val="both"/>
        <w:rPr>
          <w:szCs w:val="24"/>
        </w:rPr>
      </w:pPr>
      <w:r w:rsidRPr="00AA1BC5">
        <w:rPr>
          <w:lang w:val="it-IT"/>
        </w:rPr>
        <w:t>Claudiu Mesaroș, „</w:t>
      </w:r>
      <w:r w:rsidRPr="00AA1BC5">
        <w:t>AUDIENCE OF PHILOSOPHY IN THE PERIPHERY: GERARDUS OF CENAD AND HIS AUTHORSHIP”, la</w:t>
      </w:r>
      <w:r w:rsidRPr="00AA1BC5">
        <w:rPr>
          <w:lang w:val="it-IT"/>
        </w:rPr>
        <w:t xml:space="preserve"> conferinta internationala ISSA 2012 (</w:t>
      </w:r>
      <w:hyperlink r:id="rId41" w:history="1">
        <w:r w:rsidRPr="00AA1BC5">
          <w:rPr>
            <w:rStyle w:val="Hyperlink"/>
            <w:color w:val="auto"/>
          </w:rPr>
          <w:t>http://issa.uvt.ro/</w:t>
        </w:r>
      </w:hyperlink>
      <w:r w:rsidRPr="00AA1BC5">
        <w:rPr>
          <w:lang w:val="it-IT"/>
        </w:rPr>
        <w:t>).</w:t>
      </w:r>
    </w:p>
    <w:p w:rsidR="00970D56" w:rsidRPr="00AA1BC5" w:rsidRDefault="00C5297F" w:rsidP="00205673">
      <w:pPr>
        <w:numPr>
          <w:ilvl w:val="0"/>
          <w:numId w:val="23"/>
        </w:numPr>
        <w:tabs>
          <w:tab w:val="left" w:pos="720"/>
        </w:tabs>
        <w:suppressAutoHyphens w:val="0"/>
        <w:ind w:right="331"/>
        <w:jc w:val="both"/>
        <w:rPr>
          <w:szCs w:val="24"/>
        </w:rPr>
      </w:pPr>
      <w:r w:rsidRPr="00AA1BC5">
        <w:rPr>
          <w:szCs w:val="24"/>
        </w:rPr>
        <w:t xml:space="preserve">Claudiu Mesaroş, „Filosofie marginală. Problematica investigaţiilor în </w:t>
      </w:r>
      <w:r w:rsidRPr="00AA1BC5">
        <w:rPr>
          <w:i/>
          <w:szCs w:val="24"/>
        </w:rPr>
        <w:t>Deliberatio</w:t>
      </w:r>
      <w:r w:rsidRPr="00AA1BC5">
        <w:rPr>
          <w:szCs w:val="24"/>
        </w:rPr>
        <w:t xml:space="preserve"> la Gerardus de Cenad”, Workshop online </w:t>
      </w:r>
      <w:r w:rsidRPr="00AA1BC5">
        <w:rPr>
          <w:i/>
          <w:szCs w:val="24"/>
        </w:rPr>
        <w:t xml:space="preserve">Comunicarea Ştiinţei, </w:t>
      </w:r>
      <w:r w:rsidRPr="00AA1BC5">
        <w:rPr>
          <w:szCs w:val="24"/>
        </w:rPr>
        <w:t xml:space="preserve">organizat de Facultatea de Ştiinţe Politice, Filosofie şi Ştiinţe ale Comunicării şi a POSDRU/”89/1.5/S/63663, 8 octombrie </w:t>
      </w:r>
      <w:r w:rsidRPr="00AA1BC5">
        <w:rPr>
          <w:b/>
          <w:szCs w:val="24"/>
        </w:rPr>
        <w:t>2011</w:t>
      </w:r>
      <w:r w:rsidRPr="00AA1BC5">
        <w:rPr>
          <w:szCs w:val="24"/>
        </w:rPr>
        <w:t>.</w:t>
      </w:r>
    </w:p>
    <w:p w:rsidR="00C5297F" w:rsidRPr="00AA1BC5" w:rsidRDefault="00C5297F" w:rsidP="00205673">
      <w:pPr>
        <w:numPr>
          <w:ilvl w:val="0"/>
          <w:numId w:val="23"/>
        </w:numPr>
        <w:tabs>
          <w:tab w:val="left" w:pos="720"/>
        </w:tabs>
        <w:suppressAutoHyphens w:val="0"/>
        <w:ind w:right="331"/>
        <w:jc w:val="both"/>
        <w:rPr>
          <w:szCs w:val="24"/>
        </w:rPr>
      </w:pPr>
      <w:r w:rsidRPr="00AA1BC5">
        <w:rPr>
          <w:szCs w:val="24"/>
          <w:lang w:val="pt-BR"/>
        </w:rPr>
        <w:t>Claudiu Mesaroş, „</w:t>
      </w:r>
      <w:r w:rsidRPr="00AA1BC5">
        <w:rPr>
          <w:szCs w:val="24"/>
        </w:rPr>
        <w:t>Fundamente ale conceptului de public al filosofiei. Dezbateri actuale”, în cadrul</w:t>
      </w:r>
      <w:r w:rsidRPr="00AA1BC5">
        <w:rPr>
          <w:b/>
          <w:i/>
          <w:szCs w:val="24"/>
        </w:rPr>
        <w:t xml:space="preserve"> </w:t>
      </w:r>
      <w:r w:rsidRPr="00AA1BC5">
        <w:rPr>
          <w:szCs w:val="24"/>
        </w:rPr>
        <w:t xml:space="preserve">Workhop-ului </w:t>
      </w:r>
      <w:r w:rsidRPr="00AA1BC5">
        <w:rPr>
          <w:i/>
          <w:szCs w:val="24"/>
        </w:rPr>
        <w:t>Comunicarea ştiinţei</w:t>
      </w:r>
      <w:r w:rsidRPr="00AA1BC5">
        <w:rPr>
          <w:szCs w:val="24"/>
        </w:rPr>
        <w:t xml:space="preserve">, organizat de Facultatea de Ştiinţe Politice, Filosofie şi Ştiinţe ale Comunicării şi a POSDRU/”89/1.5/S/63663, 16 aprilie </w:t>
      </w:r>
      <w:r w:rsidRPr="00AA1BC5">
        <w:rPr>
          <w:b/>
          <w:szCs w:val="24"/>
        </w:rPr>
        <w:t>2011</w:t>
      </w:r>
      <w:r w:rsidRPr="00AA1BC5">
        <w:rPr>
          <w:szCs w:val="24"/>
        </w:rPr>
        <w:t>.</w:t>
      </w:r>
    </w:p>
    <w:p w:rsidR="00C5297F" w:rsidRPr="00AA1BC5" w:rsidRDefault="00C5297F" w:rsidP="00205673">
      <w:pPr>
        <w:numPr>
          <w:ilvl w:val="0"/>
          <w:numId w:val="23"/>
        </w:numPr>
        <w:tabs>
          <w:tab w:val="left" w:pos="720"/>
        </w:tabs>
        <w:suppressAutoHyphens w:val="0"/>
        <w:ind w:right="331"/>
        <w:jc w:val="both"/>
        <w:rPr>
          <w:szCs w:val="24"/>
        </w:rPr>
      </w:pPr>
      <w:r w:rsidRPr="00AA1BC5">
        <w:rPr>
          <w:szCs w:val="24"/>
        </w:rPr>
        <w:t>Claudiu Mesaroş, „</w:t>
      </w:r>
      <w:r w:rsidRPr="00AA1BC5">
        <w:t>„</w:t>
      </w:r>
      <w:r w:rsidRPr="00AA1BC5">
        <w:rPr>
          <w:rStyle w:val="yiv416636691apple-style-span"/>
        </w:rPr>
        <w:t>Filosofia în prime time: un proiect de popularizare a ştiinţei”</w:t>
      </w:r>
      <w:r w:rsidRPr="00AA1BC5">
        <w:rPr>
          <w:szCs w:val="24"/>
        </w:rPr>
        <w:t>, în cadrul</w:t>
      </w:r>
      <w:r w:rsidRPr="00AA1BC5">
        <w:rPr>
          <w:b/>
          <w:i/>
          <w:szCs w:val="24"/>
        </w:rPr>
        <w:t xml:space="preserve"> </w:t>
      </w:r>
      <w:hyperlink r:id="rId42" w:history="1">
        <w:r w:rsidRPr="00AA1BC5">
          <w:rPr>
            <w:rStyle w:val="Hyperlink"/>
            <w:i/>
            <w:color w:val="auto"/>
          </w:rPr>
          <w:t>Colocviului anual al Departamentului de Comunicare şi Relaţii Publice</w:t>
        </w:r>
        <w:r w:rsidRPr="00AA1BC5">
          <w:rPr>
            <w:rStyle w:val="Hyperlink"/>
            <w:b/>
            <w:color w:val="auto"/>
          </w:rPr>
          <w:t xml:space="preserve">, </w:t>
        </w:r>
        <w:r w:rsidRPr="00AA1BC5">
          <w:rPr>
            <w:rStyle w:val="Hyperlink"/>
            <w:color w:val="auto"/>
          </w:rPr>
          <w:t>“Comunicarea publică: cultură, mentalitate şi moralitate”</w:t>
        </w:r>
      </w:hyperlink>
      <w:r w:rsidRPr="00AA1BC5">
        <w:t>,</w:t>
      </w:r>
      <w:r w:rsidRPr="00AA1BC5">
        <w:rPr>
          <w:szCs w:val="24"/>
        </w:rPr>
        <w:t xml:space="preserve"> </w:t>
      </w:r>
      <w:r w:rsidRPr="00AA1BC5">
        <w:t>Facultatea de Litere, Universitatea din Bucureşti</w:t>
      </w:r>
      <w:r w:rsidRPr="00AA1BC5">
        <w:rPr>
          <w:szCs w:val="24"/>
        </w:rPr>
        <w:t xml:space="preserve"> 27-28 mai </w:t>
      </w:r>
      <w:r w:rsidRPr="00AA1BC5">
        <w:rPr>
          <w:b/>
          <w:szCs w:val="24"/>
        </w:rPr>
        <w:t>2011</w:t>
      </w:r>
      <w:r w:rsidRPr="00AA1BC5">
        <w:rPr>
          <w:szCs w:val="24"/>
        </w:rPr>
        <w:t>.</w:t>
      </w:r>
    </w:p>
    <w:p w:rsidR="00C5297F" w:rsidRPr="00AA1BC5" w:rsidRDefault="00C5297F" w:rsidP="00205673">
      <w:pPr>
        <w:numPr>
          <w:ilvl w:val="0"/>
          <w:numId w:val="23"/>
        </w:numPr>
        <w:tabs>
          <w:tab w:val="left" w:pos="720"/>
        </w:tabs>
        <w:suppressAutoHyphens w:val="0"/>
        <w:ind w:right="331"/>
        <w:jc w:val="both"/>
        <w:rPr>
          <w:szCs w:val="24"/>
        </w:rPr>
      </w:pPr>
      <w:r w:rsidRPr="00AA1BC5">
        <w:rPr>
          <w:szCs w:val="24"/>
        </w:rPr>
        <w:t>Claudiu Mesaroş, „</w:t>
      </w:r>
      <w:r w:rsidRPr="00AA1BC5">
        <w:t xml:space="preserve"> Un filosof de secol XI în Banat: Gerardus de Cenad</w:t>
      </w:r>
      <w:r w:rsidRPr="00AA1BC5">
        <w:rPr>
          <w:szCs w:val="24"/>
        </w:rPr>
        <w:t>”, în cadrul</w:t>
      </w:r>
      <w:r w:rsidRPr="00AA1BC5">
        <w:rPr>
          <w:b/>
          <w:i/>
          <w:szCs w:val="24"/>
        </w:rPr>
        <w:t xml:space="preserve"> </w:t>
      </w:r>
      <w:hyperlink r:id="rId43" w:history="1">
        <w:r w:rsidRPr="00AA1BC5">
          <w:rPr>
            <w:rStyle w:val="Hyperlink"/>
            <w:color w:val="auto"/>
            <w:szCs w:val="24"/>
          </w:rPr>
          <w:t xml:space="preserve">Simpozionului </w:t>
        </w:r>
        <w:r w:rsidRPr="00AA1BC5">
          <w:rPr>
            <w:rStyle w:val="Hyperlink"/>
            <w:color w:val="auto"/>
          </w:rPr>
          <w:t xml:space="preserve">„20 DE ANI DE ÎNVĂŢĂMÂNT FILOSOFIC LA UNIVERSITATEA DE VEST DIN TIMIŞOARA„ în cadrul </w:t>
        </w:r>
        <w:r w:rsidRPr="00AA1BC5">
          <w:rPr>
            <w:rStyle w:val="Hyperlink"/>
            <w:i/>
            <w:color w:val="auto"/>
          </w:rPr>
          <w:t>Zilelor Academice Timişene</w:t>
        </w:r>
      </w:hyperlink>
      <w:r w:rsidRPr="00AA1BC5">
        <w:t xml:space="preserve">, </w:t>
      </w:r>
      <w:r w:rsidRPr="00AA1BC5">
        <w:rPr>
          <w:szCs w:val="24"/>
        </w:rPr>
        <w:t xml:space="preserve">organizat de </w:t>
      </w:r>
      <w:r w:rsidRPr="00AA1BC5">
        <w:t>Academia Romana, Filiala Timisoara, Universitatea de Vest Timisoara,</w:t>
      </w:r>
      <w:r w:rsidRPr="00AA1BC5">
        <w:rPr>
          <w:szCs w:val="24"/>
        </w:rPr>
        <w:t xml:space="preserve"> Facultatea de Ştiinţe Politice, Filosofie şi Ştiinţe ale Comunicării, 26 mai </w:t>
      </w:r>
      <w:r w:rsidRPr="00AA1BC5">
        <w:rPr>
          <w:b/>
          <w:szCs w:val="24"/>
        </w:rPr>
        <w:t>2011</w:t>
      </w:r>
      <w:r w:rsidRPr="00AA1BC5">
        <w:rPr>
          <w:szCs w:val="24"/>
        </w:rPr>
        <w:t>.</w:t>
      </w:r>
    </w:p>
    <w:p w:rsidR="00C5297F" w:rsidRPr="00AA1BC5" w:rsidRDefault="00C5297F" w:rsidP="00205673">
      <w:pPr>
        <w:numPr>
          <w:ilvl w:val="0"/>
          <w:numId w:val="23"/>
        </w:numPr>
        <w:tabs>
          <w:tab w:val="left" w:pos="720"/>
        </w:tabs>
        <w:suppressAutoHyphens w:val="0"/>
        <w:ind w:right="331"/>
        <w:jc w:val="both"/>
        <w:rPr>
          <w:lang w:val="it-IT"/>
        </w:rPr>
      </w:pPr>
      <w:r w:rsidRPr="00AA1BC5">
        <w:t xml:space="preserve">Claudiu Mesaroş, „Filosofia poporului: public ţintă, autor, autoritate”, Simpozionul naţional </w:t>
      </w:r>
      <w:r w:rsidRPr="00AA1BC5">
        <w:rPr>
          <w:i/>
        </w:rPr>
        <w:t>F</w:t>
      </w:r>
      <w:r w:rsidRPr="00AA1BC5">
        <w:rPr>
          <w:i/>
          <w:iCs/>
        </w:rPr>
        <w:t xml:space="preserve">orme ale alienării culturale în epoca globalizării, </w:t>
      </w:r>
      <w:r w:rsidRPr="00AA1BC5">
        <w:rPr>
          <w:iCs/>
        </w:rPr>
        <w:t>organizat</w:t>
      </w:r>
      <w:r w:rsidRPr="00AA1BC5">
        <w:t xml:space="preserve"> la Universitatea Alexandru Ioan Cuza din Iaşi de către Facultatea de Filosofie şi Ştiinţe Social-Politice, 10 decembrie </w:t>
      </w:r>
      <w:r w:rsidRPr="00AA1BC5">
        <w:rPr>
          <w:b/>
        </w:rPr>
        <w:t>2010</w:t>
      </w:r>
      <w:r w:rsidRPr="00AA1BC5">
        <w:t xml:space="preserve">. </w:t>
      </w:r>
      <w:r w:rsidRPr="00AA1BC5">
        <w:rPr>
          <w:lang w:val="it-IT"/>
        </w:rPr>
        <w:t>Am elaborat şi studiul aferent, predat spre publicare în volumul conferinţei (</w:t>
      </w:r>
      <w:hyperlink r:id="rId44" w:history="1">
        <w:r w:rsidRPr="00AA1BC5">
          <w:rPr>
            <w:rStyle w:val="Hyperlink"/>
            <w:color w:val="auto"/>
            <w:lang w:val="it-IT"/>
          </w:rPr>
          <w:t>http://conferintafilosofiaculturii.blogspot.com/</w:t>
        </w:r>
      </w:hyperlink>
      <w:r w:rsidRPr="00AA1BC5">
        <w:rPr>
          <w:lang w:val="it-IT"/>
        </w:rPr>
        <w:t>).</w:t>
      </w:r>
    </w:p>
    <w:p w:rsidR="00C5297F" w:rsidRPr="00AA1BC5" w:rsidRDefault="00C5297F" w:rsidP="00205673">
      <w:pPr>
        <w:numPr>
          <w:ilvl w:val="0"/>
          <w:numId w:val="23"/>
        </w:numPr>
        <w:tabs>
          <w:tab w:val="left" w:pos="720"/>
        </w:tabs>
        <w:suppressAutoHyphens w:val="0"/>
        <w:ind w:right="331"/>
        <w:jc w:val="both"/>
      </w:pPr>
      <w:r w:rsidRPr="00AA1BC5">
        <w:t xml:space="preserve">Claudiu Mesaroş, </w:t>
      </w:r>
      <w:r w:rsidRPr="00AA1BC5">
        <w:rPr>
          <w:i/>
        </w:rPr>
        <w:t xml:space="preserve">Ştiinţa ca ştire: criză sau reconstrucţie de imagine?, </w:t>
      </w:r>
      <w:r w:rsidRPr="00AA1BC5">
        <w:t xml:space="preserve">Sesiunea ştiinţifică anuală „Comunicarea crizei – crizele comunicării”, Universitatea Bucureşti, Facultatea de Jurnalism şi Ştiinţele Comunicării, Asociaţia Formatorilor în Comunicare şi Jurnalism, 8-9 mai </w:t>
      </w:r>
      <w:r w:rsidRPr="00AA1BC5">
        <w:rPr>
          <w:b/>
        </w:rPr>
        <w:t>2009</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w:t>
      </w:r>
      <w:r w:rsidRPr="00AA1BC5">
        <w:rPr>
          <w:i/>
        </w:rPr>
        <w:t xml:space="preserve">Politizarea cunoaşterii ştiinţifice prin comunicarea mediatică, </w:t>
      </w:r>
      <w:r w:rsidRPr="00AA1BC5">
        <w:t xml:space="preserve">Simpozionul „Mass-media, publicitate şi etică postmodernă”, în cadrul Zilele Academice Timişene, ediţia a IX-a, Universitatea de Vest, 28 mai </w:t>
      </w:r>
      <w:r w:rsidRPr="00AA1BC5">
        <w:rPr>
          <w:b/>
        </w:rPr>
        <w:t>2009</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w:t>
      </w:r>
      <w:r w:rsidRPr="00AA1BC5">
        <w:rPr>
          <w:i/>
        </w:rPr>
        <w:t xml:space="preserve">Tourism communication in the global village. Keynote speaking, </w:t>
      </w:r>
      <w:r w:rsidRPr="00AA1BC5">
        <w:t>Şcoala de Vară internaţională „Globalisation and Communication. Transparency and democracy building in Europe". Scoala de vara organizata in Universitate de Vest, 7-21 iulie 2008.</w:t>
      </w:r>
    </w:p>
    <w:p w:rsidR="00C5297F" w:rsidRPr="00AA1BC5" w:rsidRDefault="00C5297F" w:rsidP="00205673">
      <w:pPr>
        <w:numPr>
          <w:ilvl w:val="0"/>
          <w:numId w:val="23"/>
        </w:numPr>
        <w:tabs>
          <w:tab w:val="left" w:pos="720"/>
        </w:tabs>
        <w:suppressAutoHyphens w:val="0"/>
        <w:ind w:right="331"/>
        <w:jc w:val="both"/>
      </w:pPr>
      <w:r w:rsidRPr="00AA1BC5">
        <w:t xml:space="preserve">Claudiu Mesaroş, </w:t>
      </w:r>
      <w:r w:rsidRPr="00AA1BC5">
        <w:rPr>
          <w:i/>
        </w:rPr>
        <w:t>Theory of truth in Anselm of Canterbury</w:t>
      </w:r>
      <w:r w:rsidRPr="00AA1BC5">
        <w:t xml:space="preserve">, </w:t>
      </w:r>
      <w:r w:rsidRPr="00AA1BC5">
        <w:rPr>
          <w:bCs/>
        </w:rPr>
        <w:t>LCC Workshop – Timisoara, 24-26 april 2008.</w:t>
      </w:r>
    </w:p>
    <w:p w:rsidR="00C5297F" w:rsidRPr="00AA1BC5" w:rsidRDefault="00C5297F" w:rsidP="00205673">
      <w:pPr>
        <w:numPr>
          <w:ilvl w:val="0"/>
          <w:numId w:val="23"/>
        </w:numPr>
        <w:tabs>
          <w:tab w:val="left" w:pos="720"/>
        </w:tabs>
        <w:suppressAutoHyphens w:val="0"/>
        <w:ind w:right="331"/>
        <w:jc w:val="both"/>
      </w:pPr>
      <w:r w:rsidRPr="00AA1BC5">
        <w:t xml:space="preserve">Claudiu Mesaroş, </w:t>
      </w:r>
      <w:r w:rsidRPr="00AA1BC5">
        <w:rPr>
          <w:i/>
        </w:rPr>
        <w:t>Self-reflective tourism through PR</w:t>
      </w:r>
      <w:r w:rsidRPr="00AA1BC5">
        <w:t xml:space="preserve">, </w:t>
      </w:r>
      <w:r w:rsidRPr="00AA1BC5">
        <w:rPr>
          <w:bCs/>
        </w:rPr>
        <w:t>LCC Workshop – Timisoara, 24-26 april 2008.</w:t>
      </w:r>
    </w:p>
    <w:p w:rsidR="00C5297F" w:rsidRPr="00AA1BC5" w:rsidRDefault="00C5297F" w:rsidP="00205673">
      <w:pPr>
        <w:numPr>
          <w:ilvl w:val="0"/>
          <w:numId w:val="23"/>
        </w:numPr>
        <w:tabs>
          <w:tab w:val="left" w:pos="720"/>
        </w:tabs>
        <w:suppressAutoHyphens w:val="0"/>
        <w:ind w:right="331"/>
        <w:jc w:val="both"/>
      </w:pPr>
      <w:r w:rsidRPr="00AA1BC5">
        <w:t xml:space="preserve">Claudiu Mesaroş, „Fears and Hallucinations of Transparency”, Şcoala de vară </w:t>
      </w:r>
      <w:r w:rsidRPr="00AA1BC5">
        <w:rPr>
          <w:i/>
        </w:rPr>
        <w:t xml:space="preserve">A Europe of Values: Transparency in Public Communication, </w:t>
      </w:r>
      <w:r w:rsidRPr="00AA1BC5">
        <w:t>ediţia a III-a, Universitatea din Istanbul, 2-14 iulie 2007.</w:t>
      </w:r>
    </w:p>
    <w:p w:rsidR="00C5297F" w:rsidRPr="00AA1BC5" w:rsidRDefault="00C5297F" w:rsidP="00205673">
      <w:pPr>
        <w:numPr>
          <w:ilvl w:val="0"/>
          <w:numId w:val="23"/>
        </w:numPr>
        <w:tabs>
          <w:tab w:val="left" w:pos="720"/>
        </w:tabs>
        <w:suppressAutoHyphens w:val="0"/>
        <w:ind w:right="331"/>
        <w:jc w:val="both"/>
      </w:pPr>
      <w:r w:rsidRPr="00AA1BC5">
        <w:lastRenderedPageBreak/>
        <w:t xml:space="preserve">Claudiu Mesaroş, „Imaginaţie şi </w:t>
      </w:r>
      <w:r w:rsidRPr="00AA1BC5">
        <w:rPr>
          <w:i/>
        </w:rPr>
        <w:t xml:space="preserve">ingenium </w:t>
      </w:r>
      <w:r w:rsidRPr="00AA1BC5">
        <w:t xml:space="preserve">la Descartes”, Simpozionul </w:t>
      </w:r>
      <w:r w:rsidRPr="00AA1BC5">
        <w:rPr>
          <w:i/>
        </w:rPr>
        <w:t xml:space="preserve">Rolul imaginarului în cunoaşterea ştiinţifică, </w:t>
      </w:r>
      <w:r w:rsidRPr="00AA1BC5">
        <w:t>Zilele Academice Timişene, Academia Română Filiala Timişoara, CRIFST, Institutul de Cercetări Social-Politice şi Catedra de Filozofie şi Ştiinţe ale Comunicării, Universitatea de Vest din Timişoara, 24-25 mai 2007.</w:t>
      </w:r>
    </w:p>
    <w:p w:rsidR="00C5297F" w:rsidRPr="00AA1BC5" w:rsidRDefault="00C5297F" w:rsidP="00205673">
      <w:pPr>
        <w:numPr>
          <w:ilvl w:val="0"/>
          <w:numId w:val="23"/>
        </w:numPr>
        <w:tabs>
          <w:tab w:val="left" w:pos="720"/>
        </w:tabs>
        <w:suppressAutoHyphens w:val="0"/>
        <w:ind w:right="331"/>
        <w:jc w:val="both"/>
      </w:pPr>
      <w:r w:rsidRPr="00AA1BC5">
        <w:t xml:space="preserve">Claudiu Mesaroş, „Conceptul aristotelic de </w:t>
      </w:r>
      <w:r w:rsidRPr="00AA1BC5">
        <w:rPr>
          <w:i/>
        </w:rPr>
        <w:t>oikonomike</w:t>
      </w:r>
      <w:r w:rsidRPr="00AA1BC5">
        <w:t xml:space="preserve">”, Simpozionul </w:t>
      </w:r>
      <w:r w:rsidRPr="00AA1BC5">
        <w:rPr>
          <w:i/>
        </w:rPr>
        <w:t xml:space="preserve">Conceptele ştiinţelor sociale. Modalităţi de formare şi analiză, </w:t>
      </w:r>
      <w:r w:rsidRPr="00AA1BC5">
        <w:t>Zilele Academice Timişene, Academia Română Filiala Timişoara, CRIFST, Institutul de Cercetări Social-Politice şi Catedra de Filozofie şi Ştiinţe ale Comunicării, Universitatea de Vest din Timişoara, 24-25 mai 2007.</w:t>
      </w:r>
    </w:p>
    <w:p w:rsidR="00C5297F" w:rsidRPr="00AA1BC5" w:rsidRDefault="00C5297F" w:rsidP="00205673">
      <w:pPr>
        <w:numPr>
          <w:ilvl w:val="0"/>
          <w:numId w:val="23"/>
        </w:numPr>
        <w:tabs>
          <w:tab w:val="left" w:pos="720"/>
        </w:tabs>
        <w:suppressAutoHyphens w:val="0"/>
        <w:ind w:right="331"/>
        <w:jc w:val="both"/>
      </w:pPr>
      <w:r w:rsidRPr="00AA1BC5">
        <w:t xml:space="preserve">Claudiu Mesaroş, „Comunicarea ca simetrie informaţională”, simpozionul </w:t>
      </w:r>
      <w:r w:rsidRPr="00AA1BC5">
        <w:rPr>
          <w:i/>
        </w:rPr>
        <w:t>Comunicarea ştiinţifică şi limbajele de specialitate,</w:t>
      </w:r>
      <w:r w:rsidRPr="00AA1BC5">
        <w:t xml:space="preserve"> organizat în cadrul Zilelor Academice Timişene de Academia Română, Filiala Timişoara, Comisia de Comunicare şi Jurnalism, împreună cu Facultatea de Ştiinţe Politice, Filozofie şi Ştiinţe ale Comunicării, Zilele Academice, Timişoara, 24 mai 2007.</w:t>
      </w:r>
    </w:p>
    <w:p w:rsidR="00C5297F" w:rsidRPr="00AA1BC5" w:rsidRDefault="00C5297F" w:rsidP="00205673">
      <w:pPr>
        <w:numPr>
          <w:ilvl w:val="0"/>
          <w:numId w:val="23"/>
        </w:numPr>
        <w:tabs>
          <w:tab w:val="left" w:pos="720"/>
        </w:tabs>
        <w:suppressAutoHyphens w:val="0"/>
        <w:ind w:right="331"/>
        <w:jc w:val="both"/>
        <w:rPr>
          <w:rStyle w:val="textnormalChar"/>
          <w:szCs w:val="24"/>
        </w:rPr>
      </w:pPr>
      <w:r w:rsidRPr="00AA1BC5">
        <w:t xml:space="preserve">Claudiu Mesaroş, „Locuirea ca tehnică în filosofia peripatetică”, simpozionul </w:t>
      </w:r>
      <w:r w:rsidRPr="00AA1BC5">
        <w:rPr>
          <w:i/>
        </w:rPr>
        <w:t>I</w:t>
      </w:r>
      <w:r w:rsidRPr="00AA1BC5">
        <w:rPr>
          <w:rStyle w:val="textnormalChar"/>
          <w:i/>
        </w:rPr>
        <w:t xml:space="preserve">nterferenţe, interculturalitate, intedisciplinaritate. Etica locuirii, </w:t>
      </w:r>
      <w:r w:rsidRPr="00AA1BC5">
        <w:rPr>
          <w:rStyle w:val="textnormalChar"/>
        </w:rPr>
        <w:t xml:space="preserve">organizat în cadrul grantului </w:t>
      </w:r>
      <w:r w:rsidRPr="00AA1BC5">
        <w:rPr>
          <w:rStyle w:val="textnormalChar"/>
          <w:i/>
        </w:rPr>
        <w:t xml:space="preserve">Proiectul, </w:t>
      </w:r>
      <w:r w:rsidRPr="00AA1BC5">
        <w:rPr>
          <w:rStyle w:val="textnormalChar"/>
        </w:rPr>
        <w:t>Facultatea de Arte Plastice, Universitatea de Vest, Timişoara, 14-16 mai 2007.</w:t>
      </w:r>
    </w:p>
    <w:p w:rsidR="00C5297F" w:rsidRPr="00AA1BC5" w:rsidRDefault="00C5297F" w:rsidP="00205673">
      <w:pPr>
        <w:numPr>
          <w:ilvl w:val="0"/>
          <w:numId w:val="23"/>
        </w:numPr>
        <w:tabs>
          <w:tab w:val="left" w:pos="720"/>
        </w:tabs>
        <w:suppressAutoHyphens w:val="0"/>
        <w:ind w:right="331"/>
        <w:jc w:val="both"/>
      </w:pPr>
      <w:r w:rsidRPr="00AA1BC5">
        <w:t xml:space="preserve">Claudiu Mesaroş, „Conceptul anselmian de Dumnezeu ca un concept analitic”, </w:t>
      </w:r>
      <w:r w:rsidRPr="00AA1BC5">
        <w:rPr>
          <w:i/>
        </w:rPr>
        <w:t xml:space="preserve">Simpozionul „Argumentul ontologic”, </w:t>
      </w:r>
      <w:r w:rsidRPr="00AA1BC5">
        <w:t>organizat de Universitatea „Lucian Blaga” din Sibiu şi Institutul de Filozofie şi Psihologie „Constantin Rădulescu-Motru”, Sibiu, 20 aprilie, 2007.</w:t>
      </w:r>
    </w:p>
    <w:p w:rsidR="00C5297F" w:rsidRPr="00AA1BC5" w:rsidRDefault="00C5297F" w:rsidP="00205673">
      <w:pPr>
        <w:numPr>
          <w:ilvl w:val="0"/>
          <w:numId w:val="23"/>
        </w:numPr>
        <w:tabs>
          <w:tab w:val="left" w:pos="720"/>
        </w:tabs>
        <w:suppressAutoHyphens w:val="0"/>
        <w:ind w:right="331"/>
        <w:jc w:val="both"/>
        <w:rPr>
          <w:szCs w:val="24"/>
        </w:rPr>
      </w:pPr>
      <w:r w:rsidRPr="00AA1BC5">
        <w:rPr>
          <w:szCs w:val="24"/>
        </w:rPr>
        <w:t xml:space="preserve">Claudiu Mesaroş, „Pe urmele unei idei aristotelice de memorie artificială”, </w:t>
      </w:r>
      <w:r w:rsidRPr="00AA1BC5">
        <w:rPr>
          <w:i/>
          <w:szCs w:val="24"/>
        </w:rPr>
        <w:t xml:space="preserve">Simpozion: Culture, Development, Identity. Actual perspectives”, </w:t>
      </w:r>
      <w:r w:rsidRPr="00AA1BC5">
        <w:rPr>
          <w:szCs w:val="24"/>
        </w:rPr>
        <w:t xml:space="preserve">Universitatea din Oradea, 26-27 october </w:t>
      </w:r>
      <w:r w:rsidRPr="00AA1BC5">
        <w:rPr>
          <w:b/>
          <w:szCs w:val="24"/>
        </w:rPr>
        <w:t>2006</w:t>
      </w:r>
      <w:r w:rsidRPr="00AA1BC5">
        <w:rPr>
          <w:szCs w:val="24"/>
        </w:rPr>
        <w:t>.</w:t>
      </w:r>
    </w:p>
    <w:p w:rsidR="00C5297F" w:rsidRPr="00AA1BC5" w:rsidRDefault="00C5297F" w:rsidP="00205673">
      <w:pPr>
        <w:numPr>
          <w:ilvl w:val="0"/>
          <w:numId w:val="23"/>
        </w:numPr>
        <w:tabs>
          <w:tab w:val="left" w:pos="720"/>
        </w:tabs>
        <w:suppressAutoHyphens w:val="0"/>
        <w:ind w:right="331"/>
        <w:jc w:val="both"/>
      </w:pPr>
      <w:r w:rsidRPr="00AA1BC5">
        <w:t xml:space="preserve">Claudiu Mesaroş, „Teologie şi dialectică în problema medievală a universaliilor”, Şcoala de vară a Asociaţiei Române de Studii Religioase, Ipoteşti, 10-20 august </w:t>
      </w:r>
      <w:r w:rsidRPr="00AA1BC5">
        <w:rPr>
          <w:b/>
        </w:rPr>
        <w:t>2006</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„Problema identităţii şi teoria status-ului la Abelard”, </w:t>
      </w:r>
      <w:r w:rsidRPr="00AA1BC5">
        <w:rPr>
          <w:i/>
        </w:rPr>
        <w:t xml:space="preserve">Simpozionul „Identitate şi individuaţie”, </w:t>
      </w:r>
      <w:r w:rsidRPr="00AA1BC5">
        <w:t xml:space="preserve">organizat de Departamentul de Filosofie al Universităţii „Lucian Blaga” Sibiu şi Institutul de Filosofie şi Psihologie „Constantin Rădulescu-Motru” al Academiei Române, Sibiu, 13 mai </w:t>
      </w:r>
      <w:r w:rsidRPr="00AA1BC5">
        <w:rPr>
          <w:b/>
        </w:rPr>
        <w:t>2006</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„Should People Know We Are In Trouble? Transparency in Private Organizations”, Şcoala de vară </w:t>
      </w:r>
      <w:r w:rsidRPr="00AA1BC5">
        <w:rPr>
          <w:i/>
        </w:rPr>
        <w:t xml:space="preserve">A Europe of Values: Transparency in Public Communication, </w:t>
      </w:r>
      <w:r w:rsidRPr="00AA1BC5">
        <w:t xml:space="preserve">Universitatea Peter Pazmany, Budapesta, 3-15 iulie </w:t>
      </w:r>
      <w:r w:rsidRPr="00AA1BC5">
        <w:rPr>
          <w:b/>
        </w:rPr>
        <w:t>2006</w:t>
      </w:r>
      <w:r w:rsidRPr="00AA1BC5">
        <w:t>.</w:t>
      </w:r>
    </w:p>
    <w:p w:rsidR="00C5297F" w:rsidRPr="00AA1BC5" w:rsidRDefault="00C5297F" w:rsidP="00205673">
      <w:pPr>
        <w:numPr>
          <w:ilvl w:val="0"/>
          <w:numId w:val="23"/>
        </w:numPr>
        <w:tabs>
          <w:tab w:val="left" w:pos="720"/>
        </w:tabs>
        <w:suppressAutoHyphens w:val="0"/>
        <w:ind w:right="331"/>
        <w:jc w:val="both"/>
      </w:pPr>
      <w:r w:rsidRPr="00AA1BC5">
        <w:rPr>
          <w:szCs w:val="24"/>
        </w:rPr>
        <w:t xml:space="preserve">Claudiu Mesaroş, „Elemente ale unei teorii a subiectului epistemic la Abelard”, </w:t>
      </w:r>
      <w:r w:rsidRPr="00AA1BC5">
        <w:rPr>
          <w:i/>
          <w:szCs w:val="24"/>
        </w:rPr>
        <w:t xml:space="preserve">Simpozionul „Ştiinţă şi cunoaştere: 140 de ani de cercetare academică în România”, </w:t>
      </w:r>
      <w:r w:rsidRPr="00AA1BC5">
        <w:rPr>
          <w:szCs w:val="24"/>
        </w:rPr>
        <w:t xml:space="preserve">organizat de Universitatea de Vest din Timişoara, Institutul de Cercetări Social-Politice şi Academia Română – Filiala Timişoara, Subcomitetul de Istoria şi Filosofia Ştiinţei şi Tehnicii, Timişoara, 28 aprilie </w:t>
      </w:r>
      <w:r w:rsidRPr="00AA1BC5">
        <w:rPr>
          <w:b/>
          <w:szCs w:val="24"/>
        </w:rPr>
        <w:t>2006</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„Anti-realism of Abelard: How Much of an Accident?”, </w:t>
      </w:r>
      <w:r w:rsidRPr="00AA1BC5">
        <w:rPr>
          <w:i/>
        </w:rPr>
        <w:t>Colocviul</w:t>
      </w:r>
      <w:r w:rsidRPr="00AA1BC5">
        <w:t xml:space="preserve"> </w:t>
      </w:r>
      <w:r w:rsidRPr="00AA1BC5">
        <w:rPr>
          <w:i/>
        </w:rPr>
        <w:t xml:space="preserve">internaţional „Cercetări recente de filosofie medievală în România”, </w:t>
      </w:r>
      <w:r w:rsidRPr="00AA1BC5">
        <w:t xml:space="preserve">Organizat de Centrul de Studii antice şi Medievale al Universităţii „Babeş-Bolyai” din Cluj, împreună cu Centre National de la Recherche Scientifique, Paris, Arcalia-Bistriţa, 31 martie-1 aprilie </w:t>
      </w:r>
      <w:r w:rsidRPr="00AA1BC5">
        <w:rPr>
          <w:b/>
        </w:rPr>
        <w:t>2006</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„Facultatea de Filosofie de la Timişoara la 1841”, </w:t>
      </w:r>
      <w:r w:rsidRPr="00AA1BC5">
        <w:rPr>
          <w:i/>
        </w:rPr>
        <w:t xml:space="preserve">Simpozionul „Filosofie şi cultură”, </w:t>
      </w:r>
      <w:r w:rsidRPr="00AA1BC5">
        <w:t xml:space="preserve">organizat cu ocazia aniversării a 15 ani de la înfiinţarea Secţiei de Filosofie, Universitatea de Vest, Timişoara, 8-9 decembrie </w:t>
      </w:r>
      <w:r w:rsidRPr="00AA1BC5">
        <w:rPr>
          <w:b/>
        </w:rPr>
        <w:t>2005</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„Memorie şi cunoaştere la Aristotel”, </w:t>
      </w:r>
      <w:r w:rsidRPr="00AA1BC5">
        <w:rPr>
          <w:i/>
        </w:rPr>
        <w:t xml:space="preserve">Colocviul internaţional: Mileniul III: Dialogul Umanismelor, </w:t>
      </w:r>
      <w:r w:rsidRPr="00AA1BC5">
        <w:t xml:space="preserve">Universitatea „Ştefan cel Mare” din Suceava, în parteneriat cu Prefectura judeţului Suceava şi Direcţia Judeţeană pentru Tineret Suceava, 27 octombrie-30 noiembrie </w:t>
      </w:r>
      <w:r w:rsidRPr="00AA1BC5">
        <w:rPr>
          <w:b/>
        </w:rPr>
        <w:t xml:space="preserve">2005. </w:t>
      </w:r>
    </w:p>
    <w:p w:rsidR="00C5297F" w:rsidRPr="00AA1BC5" w:rsidRDefault="00C5297F" w:rsidP="00205673">
      <w:pPr>
        <w:numPr>
          <w:ilvl w:val="0"/>
          <w:numId w:val="23"/>
        </w:numPr>
        <w:tabs>
          <w:tab w:val="left" w:pos="720"/>
        </w:tabs>
        <w:suppressAutoHyphens w:val="0"/>
        <w:ind w:right="331"/>
        <w:jc w:val="both"/>
      </w:pPr>
      <w:r w:rsidRPr="00AA1BC5">
        <w:t xml:space="preserve">Claudiu Mesaroş, „Universal and Individual in Rejection of Realism in Abélard”, </w:t>
      </w:r>
      <w:r w:rsidRPr="00AA1BC5">
        <w:rPr>
          <w:i/>
          <w:iCs/>
        </w:rPr>
        <w:t>Mini-Symposion: La 4-eme Hournee Mondiale de Philosophie – UNESCO</w:t>
      </w:r>
      <w:r w:rsidRPr="00AA1BC5">
        <w:t xml:space="preserve">, Universite de L’Ouest de Timisoara, Institut de Recherches Sociales-Politiques, Faculte de Sciences Politiques, Philosopie et Sciences de la Communication, Timişoara, 17 Novembre </w:t>
      </w:r>
      <w:r w:rsidRPr="00AA1BC5">
        <w:rPr>
          <w:b/>
          <w:bCs/>
        </w:rPr>
        <w:t>2005.</w:t>
      </w:r>
    </w:p>
    <w:p w:rsidR="00C5297F" w:rsidRPr="00AA1BC5" w:rsidRDefault="00C5297F" w:rsidP="00205673">
      <w:pPr>
        <w:numPr>
          <w:ilvl w:val="0"/>
          <w:numId w:val="23"/>
        </w:numPr>
        <w:tabs>
          <w:tab w:val="left" w:pos="720"/>
        </w:tabs>
        <w:suppressAutoHyphens w:val="0"/>
        <w:ind w:right="331"/>
        <w:jc w:val="both"/>
      </w:pPr>
      <w:r w:rsidRPr="00AA1BC5">
        <w:t xml:space="preserve">Claudiu Mesaroş, „Personalitatea cyborg şi principiul plăcerii”, </w:t>
      </w:r>
      <w:r w:rsidRPr="00AA1BC5">
        <w:rPr>
          <w:i/>
          <w:iCs/>
        </w:rPr>
        <w:t>Cercul de Sociologie şi Psihologie Paradigma</w:t>
      </w:r>
      <w:r w:rsidRPr="00AA1BC5">
        <w:t xml:space="preserve">, Autoritatea Naţională pentru Tineret, Agenţia pentru Sprijinirea Studenţilor, Casa Universitarilor Timişoara, 16 noiembrie </w:t>
      </w:r>
      <w:r w:rsidRPr="00AA1BC5">
        <w:rPr>
          <w:b/>
          <w:bCs/>
        </w:rPr>
        <w:t>2005.</w:t>
      </w:r>
    </w:p>
    <w:p w:rsidR="00C5297F" w:rsidRPr="00AA1BC5" w:rsidRDefault="00C5297F" w:rsidP="00205673">
      <w:pPr>
        <w:numPr>
          <w:ilvl w:val="0"/>
          <w:numId w:val="23"/>
        </w:numPr>
        <w:tabs>
          <w:tab w:val="left" w:pos="720"/>
        </w:tabs>
        <w:suppressAutoHyphens w:val="0"/>
        <w:ind w:right="331"/>
        <w:jc w:val="both"/>
      </w:pPr>
      <w:r w:rsidRPr="00AA1BC5">
        <w:rPr>
          <w:szCs w:val="24"/>
        </w:rPr>
        <w:t xml:space="preserve">Claudiu Mesaroş, „Memorie şi cunoaştere ştiinţifică la Aristotel”, </w:t>
      </w:r>
      <w:r w:rsidRPr="00AA1BC5">
        <w:rPr>
          <w:i/>
          <w:iCs/>
          <w:szCs w:val="24"/>
        </w:rPr>
        <w:t>simpozionul „Cunoaştere şi umanism”</w:t>
      </w:r>
      <w:r w:rsidRPr="00AA1BC5">
        <w:rPr>
          <w:szCs w:val="24"/>
        </w:rPr>
        <w:t xml:space="preserve">, organizat de Universitatea „Ştefan cel Mare” din Suceava, 28 octombrie </w:t>
      </w:r>
      <w:r w:rsidRPr="00AA1BC5">
        <w:rPr>
          <w:b/>
          <w:bCs/>
          <w:szCs w:val="24"/>
        </w:rPr>
        <w:t>2005.</w:t>
      </w:r>
    </w:p>
    <w:p w:rsidR="00C5297F" w:rsidRPr="00AA1BC5" w:rsidRDefault="00C5297F" w:rsidP="00205673">
      <w:pPr>
        <w:numPr>
          <w:ilvl w:val="0"/>
          <w:numId w:val="23"/>
        </w:numPr>
        <w:tabs>
          <w:tab w:val="left" w:pos="720"/>
        </w:tabs>
        <w:suppressAutoHyphens w:val="0"/>
        <w:ind w:right="331"/>
        <w:jc w:val="both"/>
      </w:pPr>
      <w:r w:rsidRPr="00AA1BC5">
        <w:t xml:space="preserve">Claudiu Mesaroş, „Filosofia medievală ca descoperire a secolului XX”, Simpozionul </w:t>
      </w:r>
      <w:r w:rsidRPr="00AA1BC5">
        <w:rPr>
          <w:i/>
          <w:iCs/>
        </w:rPr>
        <w:t xml:space="preserve">1905-2005: Un secol de schimbări revoluţionare în gândirea ştiinţifică şi filosofică, </w:t>
      </w:r>
      <w:r w:rsidRPr="00AA1BC5">
        <w:t xml:space="preserve">în cadrul „Zilele Academice Timişene”, ediţia a IX-a, organizat de Academia Română, Filiala Timişoara, Comitetul Român de Istoria şi Filosofia Ştiinţei şi Tehnicii, 26-27 mai </w:t>
      </w:r>
      <w:r w:rsidRPr="00AA1BC5">
        <w:rPr>
          <w:b/>
          <w:bCs/>
        </w:rPr>
        <w:t>2005.</w:t>
      </w:r>
    </w:p>
    <w:p w:rsidR="00C5297F" w:rsidRPr="00AA1BC5" w:rsidRDefault="00C5297F" w:rsidP="00205673">
      <w:pPr>
        <w:numPr>
          <w:ilvl w:val="0"/>
          <w:numId w:val="23"/>
        </w:numPr>
        <w:tabs>
          <w:tab w:val="left" w:pos="720"/>
        </w:tabs>
        <w:suppressAutoHyphens w:val="0"/>
        <w:ind w:right="331"/>
        <w:jc w:val="both"/>
      </w:pPr>
      <w:r w:rsidRPr="00AA1BC5">
        <w:t xml:space="preserve">Claudiu Mesaroş, „Identitatea cyborg”, lucrare prezentată la Simpozionul </w:t>
      </w:r>
      <w:r w:rsidRPr="00AA1BC5">
        <w:rPr>
          <w:i/>
          <w:iCs/>
        </w:rPr>
        <w:t xml:space="preserve">Societate şi comunicare culturală, </w:t>
      </w:r>
      <w:r w:rsidRPr="00AA1BC5">
        <w:t xml:space="preserve">în cadrul „Zilele Academice Timişene”, ediţia a IX-a, organizat de Academia Română, Filiala Timişoara, Comitetul Român de Istoria şi Filosofia Ştiinţei şi Tehnicii, 26-27 mai </w:t>
      </w:r>
      <w:r w:rsidRPr="00AA1BC5">
        <w:rPr>
          <w:b/>
          <w:bCs/>
        </w:rPr>
        <w:t>2005.</w:t>
      </w:r>
    </w:p>
    <w:p w:rsidR="00C5297F" w:rsidRPr="00AA1BC5" w:rsidRDefault="00C5297F" w:rsidP="00205673">
      <w:pPr>
        <w:numPr>
          <w:ilvl w:val="0"/>
          <w:numId w:val="23"/>
        </w:numPr>
        <w:tabs>
          <w:tab w:val="left" w:pos="720"/>
        </w:tabs>
        <w:suppressAutoHyphens w:val="0"/>
        <w:ind w:right="331"/>
        <w:jc w:val="both"/>
      </w:pPr>
      <w:r w:rsidRPr="00AA1BC5">
        <w:t xml:space="preserve">Claudiu Mesaroş, „Timpul ca formă sensibilă la Aristoel”, </w:t>
      </w:r>
      <w:r w:rsidRPr="00AA1BC5">
        <w:rPr>
          <w:i/>
          <w:iCs/>
        </w:rPr>
        <w:t>Colocviul Natura timpului,</w:t>
      </w:r>
      <w:r w:rsidRPr="00AA1BC5">
        <w:t xml:space="preserve"> organizat de Departemantul de Filosofie al Universităţii „Lucian Blaga” Sibiu şi de Institutul de Filosofie şi Psihologie „Constantin Rădulescu-Motru”, Universitatea „Lucian Blaga”, Sibiu, 20 mai </w:t>
      </w:r>
      <w:r w:rsidRPr="00AA1BC5">
        <w:rPr>
          <w:b/>
          <w:bCs/>
        </w:rPr>
        <w:t>2005.</w:t>
      </w:r>
    </w:p>
    <w:p w:rsidR="00C5297F" w:rsidRPr="00AA1BC5" w:rsidRDefault="00C5297F" w:rsidP="00205673">
      <w:pPr>
        <w:numPr>
          <w:ilvl w:val="0"/>
          <w:numId w:val="23"/>
        </w:numPr>
        <w:tabs>
          <w:tab w:val="left" w:pos="720"/>
        </w:tabs>
        <w:suppressAutoHyphens w:val="0"/>
        <w:ind w:right="331"/>
        <w:jc w:val="both"/>
      </w:pPr>
      <w:r w:rsidRPr="00AA1BC5">
        <w:t xml:space="preserve">Claudiu Mesaroş, „Fiind şi esenţă la Toma din Aquino”, conferinţă publică, </w:t>
      </w:r>
      <w:r w:rsidRPr="00AA1BC5">
        <w:rPr>
          <w:i/>
          <w:iCs/>
        </w:rPr>
        <w:t xml:space="preserve">Societatea Internaţională Toma de Aquino (SITA), Filiala România, în colaborare cu Parohia romano-catolică Elisabetin </w:t>
      </w:r>
      <w:r w:rsidRPr="00AA1BC5">
        <w:t>Timişoara</w:t>
      </w:r>
      <w:r w:rsidRPr="00AA1BC5">
        <w:rPr>
          <w:i/>
          <w:iCs/>
        </w:rPr>
        <w:t xml:space="preserve">, </w:t>
      </w:r>
      <w:r w:rsidRPr="00AA1BC5">
        <w:t xml:space="preserve"> 29 iunie </w:t>
      </w:r>
      <w:r w:rsidRPr="00AA1BC5">
        <w:rPr>
          <w:b/>
          <w:bCs/>
        </w:rPr>
        <w:t>2004.</w:t>
      </w:r>
    </w:p>
    <w:p w:rsidR="00C5297F" w:rsidRPr="00AA1BC5" w:rsidRDefault="00C5297F" w:rsidP="00205673">
      <w:pPr>
        <w:numPr>
          <w:ilvl w:val="0"/>
          <w:numId w:val="23"/>
        </w:numPr>
        <w:tabs>
          <w:tab w:val="left" w:pos="720"/>
        </w:tabs>
        <w:suppressAutoHyphens w:val="0"/>
        <w:ind w:right="331"/>
        <w:jc w:val="both"/>
      </w:pPr>
      <w:r w:rsidRPr="00AA1BC5">
        <w:t xml:space="preserve">Claudiu Mesaroş, „Kant şi argumentul ontologic”, Simpozionul naţional comemorativ „Modernitate. Legitimare. Filosofie critică”, Societatea Kant din România, Filiala Timişoara şi Universitatea de Vest, Timişoara, 4-5 iunie </w:t>
      </w:r>
      <w:r w:rsidRPr="00AA1BC5">
        <w:rPr>
          <w:b/>
          <w:bCs/>
        </w:rPr>
        <w:t>2004</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„Universitatea din Paris: Sfântul Albert cel Mare şi Sfântul Toma de Aquino”, conferinţă publică, </w:t>
      </w:r>
      <w:r w:rsidRPr="00AA1BC5">
        <w:rPr>
          <w:i/>
          <w:iCs/>
        </w:rPr>
        <w:t xml:space="preserve">Societatea Internaţională Toma de Aquino (SITA), Filiala România, în colaborare cu Parohia romano-catolică Elisabetin </w:t>
      </w:r>
      <w:r w:rsidRPr="00AA1BC5">
        <w:t>Timişoara</w:t>
      </w:r>
      <w:r w:rsidRPr="00AA1BC5">
        <w:rPr>
          <w:i/>
          <w:iCs/>
        </w:rPr>
        <w:t xml:space="preserve">, </w:t>
      </w:r>
      <w:r w:rsidRPr="00AA1BC5">
        <w:t xml:space="preserve">27 mai </w:t>
      </w:r>
      <w:r w:rsidRPr="00AA1BC5">
        <w:rPr>
          <w:b/>
          <w:bCs/>
        </w:rPr>
        <w:t>2004</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„Cine mai are nevoie de un umanism?”, </w:t>
      </w:r>
      <w:r w:rsidRPr="00AA1BC5">
        <w:rPr>
          <w:i/>
          <w:iCs/>
        </w:rPr>
        <w:t xml:space="preserve">Sesiunea de comunicări ştiinţifice „Creştinismul în secolul XXI”, </w:t>
      </w:r>
      <w:r w:rsidRPr="00AA1BC5">
        <w:t xml:space="preserve">Universitatea „Babeş-Bolyai”, Facultatea de Teologie Greco-Catolică, Departamentul Oradea, Episcopia Română Unită, Greco-Catolică, Oradea, 7-9 mai </w:t>
      </w:r>
      <w:r w:rsidRPr="00AA1BC5">
        <w:rPr>
          <w:b/>
          <w:bCs/>
        </w:rPr>
        <w:t>2004.</w:t>
      </w:r>
    </w:p>
    <w:p w:rsidR="00C5297F" w:rsidRPr="00AA1BC5" w:rsidRDefault="00C5297F" w:rsidP="00205673">
      <w:pPr>
        <w:numPr>
          <w:ilvl w:val="0"/>
          <w:numId w:val="23"/>
        </w:numPr>
        <w:tabs>
          <w:tab w:val="left" w:pos="720"/>
        </w:tabs>
        <w:suppressAutoHyphens w:val="0"/>
        <w:ind w:right="331"/>
        <w:jc w:val="both"/>
      </w:pPr>
      <w:r w:rsidRPr="00AA1BC5">
        <w:t xml:space="preserve">Claudiu Mesaroş, „Toma de Aquino şi Biserica”, conferinţă publică, </w:t>
      </w:r>
      <w:r w:rsidRPr="00AA1BC5">
        <w:rPr>
          <w:i/>
          <w:iCs/>
        </w:rPr>
        <w:t xml:space="preserve">Societatea Internaţională Toma de Aquino (SITA), Filiala România, în colaborare cu Parohia romano-catolică Elisabetin </w:t>
      </w:r>
      <w:r w:rsidRPr="00AA1BC5">
        <w:t>Timişoara</w:t>
      </w:r>
      <w:r w:rsidRPr="00AA1BC5">
        <w:rPr>
          <w:i/>
          <w:iCs/>
        </w:rPr>
        <w:t xml:space="preserve">, </w:t>
      </w:r>
      <w:r w:rsidRPr="00AA1BC5">
        <w:t xml:space="preserve">29 aprilie </w:t>
      </w:r>
      <w:r w:rsidRPr="00AA1BC5">
        <w:rPr>
          <w:b/>
          <w:bCs/>
        </w:rPr>
        <w:t>2004</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„De la omul ca scop la omul ca cyborg”, </w:t>
      </w:r>
      <w:r w:rsidRPr="00AA1BC5">
        <w:rPr>
          <w:i/>
          <w:iCs/>
        </w:rPr>
        <w:t xml:space="preserve">Colocviu internaţional: Secolul XXI. Orizonturi umaniste, </w:t>
      </w:r>
      <w:r w:rsidRPr="00AA1BC5">
        <w:t xml:space="preserve">Suceava, Universitatea „Ştefan cel Mare”, Suceava, 31 octombrie-2 noiembrie </w:t>
      </w:r>
      <w:r w:rsidRPr="00AA1BC5">
        <w:rPr>
          <w:b/>
          <w:bCs/>
        </w:rPr>
        <w:t>2003</w:t>
      </w:r>
      <w:r w:rsidRPr="00AA1BC5">
        <w:t>.</w:t>
      </w:r>
    </w:p>
    <w:p w:rsidR="00C5297F" w:rsidRPr="00AA1BC5" w:rsidRDefault="00C5297F" w:rsidP="00205673">
      <w:pPr>
        <w:numPr>
          <w:ilvl w:val="0"/>
          <w:numId w:val="23"/>
        </w:numPr>
        <w:tabs>
          <w:tab w:val="left" w:pos="720"/>
        </w:tabs>
        <w:suppressAutoHyphens w:val="0"/>
        <w:ind w:right="331"/>
        <w:jc w:val="both"/>
      </w:pPr>
      <w:r w:rsidRPr="00AA1BC5">
        <w:lastRenderedPageBreak/>
        <w:t xml:space="preserve">Claudiu Mesaroş, „Boethius şi problema universaliilor”, </w:t>
      </w:r>
      <w:r w:rsidRPr="00AA1BC5">
        <w:rPr>
          <w:i/>
          <w:iCs/>
        </w:rPr>
        <w:t xml:space="preserve">Simpozionul „Raţionalitate şi comunicare în ştiinţa actuală”, Zilele Academice Timişene, </w:t>
      </w:r>
      <w:r w:rsidRPr="00AA1BC5">
        <w:t xml:space="preserve">organizat de Academia Romînă – filiala Timişoara, Subcomitetul Român de istoria şi Filosofia Ştiinţei şi Tehnicii, Universitatea de Vest Timişoara, 22-23 mai </w:t>
      </w:r>
      <w:r w:rsidRPr="00AA1BC5">
        <w:rPr>
          <w:b/>
          <w:bCs/>
        </w:rPr>
        <w:t>2003</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rPr>
          <w:sz w:val="14"/>
          <w:szCs w:val="14"/>
        </w:rPr>
        <w:t> </w:t>
      </w:r>
      <w:r w:rsidRPr="00AA1BC5">
        <w:t xml:space="preserve">Claudiu Mesaroş, „Aristotel şi două paradigme istoriografice”, </w:t>
      </w:r>
      <w:r w:rsidRPr="00AA1BC5">
        <w:rPr>
          <w:i/>
          <w:iCs/>
        </w:rPr>
        <w:t xml:space="preserve">Simpozionul naţional „Filosofia şi istoria ei”, </w:t>
      </w:r>
      <w:r w:rsidRPr="00AA1BC5">
        <w:t xml:space="preserve">Universitatea de Vest din Timişoara, 18-19 aprilie </w:t>
      </w:r>
      <w:r w:rsidRPr="00AA1BC5">
        <w:rPr>
          <w:b/>
          <w:bCs/>
        </w:rPr>
        <w:t>2003</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rPr>
          <w:sz w:val="14"/>
          <w:szCs w:val="14"/>
        </w:rPr>
        <w:t> </w:t>
      </w:r>
      <w:r w:rsidRPr="00AA1BC5">
        <w:t xml:space="preserve">Claudiu Mesaroş, „Aristotel şi cel de-al şaselea simţ”, </w:t>
      </w:r>
      <w:r w:rsidRPr="00AA1BC5">
        <w:rPr>
          <w:i/>
          <w:iCs/>
        </w:rPr>
        <w:t>Sesiunea Naţională de comunicări ştiinţifice „Corp, imagine, reprezentare în Antichitate”</w:t>
      </w:r>
      <w:r w:rsidRPr="00AA1BC5">
        <w:t xml:space="preserve">, Universitatea de Vest din Timişoara, Catedra de limbi Clasice, Timişoara, 2-10 mai </w:t>
      </w:r>
      <w:r w:rsidRPr="00AA1BC5">
        <w:rPr>
          <w:b/>
          <w:bCs/>
        </w:rPr>
        <w:t>2002.</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rPr>
          <w:sz w:val="14"/>
          <w:szCs w:val="14"/>
        </w:rPr>
        <w:t> </w:t>
      </w:r>
      <w:r w:rsidRPr="00AA1BC5">
        <w:t xml:space="preserve">Claudiu Mesaroş, „Asupra unei definiţii aristotelice”, </w:t>
      </w:r>
      <w:r w:rsidRPr="00AA1BC5">
        <w:rPr>
          <w:i/>
          <w:iCs/>
        </w:rPr>
        <w:t>Simpozion Wittgenstein</w:t>
      </w:r>
      <w:r w:rsidRPr="00AA1BC5">
        <w:t xml:space="preserve">, organizat de cercul Wittgenstein, Universitatea de Vest din Timişoara, Catedra de Filosofie, 24 mai </w:t>
      </w:r>
      <w:r w:rsidRPr="00AA1BC5">
        <w:rPr>
          <w:b/>
          <w:bCs/>
        </w:rPr>
        <w:t>2002</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rPr>
          <w:sz w:val="14"/>
          <w:szCs w:val="14"/>
        </w:rPr>
        <w:t> </w:t>
      </w:r>
      <w:r w:rsidRPr="00AA1BC5">
        <w:t xml:space="preserve">Claudiu Mesaroş, ”Trei practicări ale filosofiei”, </w:t>
      </w:r>
      <w:r w:rsidRPr="00AA1BC5">
        <w:rPr>
          <w:i/>
          <w:iCs/>
        </w:rPr>
        <w:t xml:space="preserve">Colocviul naţional „Filosofia practică”, </w:t>
      </w:r>
      <w:r w:rsidRPr="00AA1BC5">
        <w:t xml:space="preserve">organizat de Centrul Cultural Judeţean Arad, Universitatea „Aurel Vlaicu” din Arad şi Universitatea de Vest din Timişoara, Moneasa, 26-31 august, </w:t>
      </w:r>
      <w:r w:rsidRPr="00AA1BC5">
        <w:rPr>
          <w:b/>
          <w:bCs/>
        </w:rPr>
        <w:t>2002</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„Conceptul de natură în </w:t>
      </w:r>
      <w:r w:rsidRPr="00AA1BC5">
        <w:rPr>
          <w:i/>
          <w:iCs/>
        </w:rPr>
        <w:t xml:space="preserve">Politica </w:t>
      </w:r>
      <w:r w:rsidRPr="00AA1BC5">
        <w:t xml:space="preserve">lui Aristotel”, </w:t>
      </w:r>
      <w:r w:rsidRPr="00AA1BC5">
        <w:rPr>
          <w:i/>
          <w:iCs/>
        </w:rPr>
        <w:t>Sesiunea Naţională de comunicări</w:t>
      </w:r>
      <w:r w:rsidRPr="00AA1BC5">
        <w:t xml:space="preserve">, Facultatea de Litere, Filosofie şi Istorie, Universitatea de Vest, Timişoara, 3-4 decembrie </w:t>
      </w:r>
      <w:r w:rsidRPr="00AA1BC5">
        <w:rPr>
          <w:b/>
          <w:bCs/>
        </w:rPr>
        <w:t>2001</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„Temporalitatea percepţiei şi percepţia temporalităţii la Aristotel”, Simopzionul „Fenomenologia subiectivităţii”, Universitatea „Tibiscus”, în cadrul </w:t>
      </w:r>
      <w:r w:rsidRPr="00AA1BC5">
        <w:rPr>
          <w:i/>
          <w:iCs/>
        </w:rPr>
        <w:t xml:space="preserve">Zilelor Academice Timişene, </w:t>
      </w:r>
      <w:r w:rsidRPr="00AA1BC5">
        <w:t xml:space="preserve">ediţia a VII-a, Timişoara, 24-25 mai </w:t>
      </w:r>
      <w:r w:rsidRPr="00AA1BC5">
        <w:rPr>
          <w:b/>
          <w:bCs/>
        </w:rPr>
        <w:t>2001</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„Romania after December elections”, </w:t>
      </w:r>
      <w:r w:rsidRPr="00AA1BC5">
        <w:rPr>
          <w:i/>
          <w:iCs/>
        </w:rPr>
        <w:t xml:space="preserve">Current affairs seminar, </w:t>
      </w:r>
      <w:r w:rsidRPr="00AA1BC5">
        <w:t xml:space="preserve">Universitatea din Birmingham, Marea Britanie, martie </w:t>
      </w:r>
      <w:r w:rsidRPr="00AA1BC5">
        <w:rPr>
          <w:b/>
          <w:bCs/>
        </w:rPr>
        <w:t>2001.</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Claudiu Mesaroş, „</w:t>
      </w:r>
      <w:r w:rsidRPr="00AA1BC5">
        <w:rPr>
          <w:szCs w:val="32"/>
        </w:rPr>
        <w:t xml:space="preserve">Raporturi între modalităţi şi sistemul celor patru cauze la Aristotel”, Simpozionul „Filosofie şi Ştiinţă”, Universitatea de Vest, Facultatea de Litere, Filosofie şi Istorie, Catedra de Filosofie, în cadrul </w:t>
      </w:r>
      <w:r w:rsidRPr="00AA1BC5">
        <w:rPr>
          <w:i/>
          <w:iCs/>
          <w:szCs w:val="32"/>
        </w:rPr>
        <w:t xml:space="preserve">Zilelor Academice Timişene, </w:t>
      </w:r>
      <w:r w:rsidRPr="00AA1BC5">
        <w:rPr>
          <w:szCs w:val="32"/>
        </w:rPr>
        <w:t xml:space="preserve">Timişoara, 23-25 mai </w:t>
      </w:r>
      <w:r w:rsidRPr="00AA1BC5">
        <w:rPr>
          <w:b/>
          <w:bCs/>
          <w:szCs w:val="32"/>
        </w:rPr>
        <w:t>2001</w:t>
      </w:r>
      <w:r w:rsidRPr="00AA1BC5">
        <w:rPr>
          <w:szCs w:val="32"/>
        </w:rPr>
        <w:t>.</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rPr>
          <w:sz w:val="14"/>
          <w:szCs w:val="14"/>
        </w:rPr>
        <w:t> </w:t>
      </w:r>
      <w:r w:rsidRPr="00AA1BC5">
        <w:t xml:space="preserve">Claudiu Mesaroş, „Câteva probleme ale filosofiei”, tabăra de filosofie </w:t>
      </w:r>
      <w:r w:rsidRPr="00AA1BC5">
        <w:rPr>
          <w:i/>
          <w:iCs/>
        </w:rPr>
        <w:t xml:space="preserve">Filosofie şi postmodernitate, </w:t>
      </w:r>
      <w:r w:rsidRPr="00AA1BC5">
        <w:t xml:space="preserve">Moneasa, în organizarea Universităţii de Vest din Timişoara, 4-10 iulie </w:t>
      </w:r>
      <w:r w:rsidRPr="00AA1BC5">
        <w:rPr>
          <w:b/>
          <w:bCs/>
        </w:rPr>
        <w:t>2001.</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Claudiu Mesaroş, „</w:t>
      </w:r>
      <w:r w:rsidRPr="00AA1BC5">
        <w:rPr>
          <w:i/>
          <w:iCs/>
        </w:rPr>
        <w:t xml:space="preserve">Antropos zoon politikon: </w:t>
      </w:r>
      <w:r w:rsidRPr="00AA1BC5">
        <w:t xml:space="preserve">o pseudo-definiţie”, Colocviul naţional </w:t>
      </w:r>
      <w:r w:rsidRPr="00AA1BC5">
        <w:rPr>
          <w:i/>
          <w:iCs/>
        </w:rPr>
        <w:t xml:space="preserve">2001: Umanism şi educaţie, </w:t>
      </w:r>
      <w:r w:rsidRPr="00AA1BC5">
        <w:t xml:space="preserve">Universitatea „Ştefan cel Mare”, Suceava, 15-17 noiembrie </w:t>
      </w:r>
      <w:r w:rsidRPr="00AA1BC5">
        <w:rPr>
          <w:b/>
          <w:bCs/>
        </w:rPr>
        <w:t>2001</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“Semantica discursului la Aristotel”, </w:t>
      </w:r>
      <w:r w:rsidRPr="00AA1BC5">
        <w:rPr>
          <w:i/>
        </w:rPr>
        <w:t xml:space="preserve">Colocviul internaţional de ştiinţe ale limbajului, </w:t>
      </w:r>
      <w:r w:rsidRPr="00AA1BC5">
        <w:t xml:space="preserve">organizat de Universitatea “Ştefan cel Mare” Suceava, Fundaţia culturală a Bucovinei şi Institutul de Studii Europene “Ştefan Lupaşcu” Iaşi, Suceava, 15-16 octombrie </w:t>
      </w:r>
      <w:r w:rsidRPr="00AA1BC5">
        <w:rPr>
          <w:b/>
        </w:rPr>
        <w:t>1999</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“Cercetarea empirică la presocratici”, </w:t>
      </w:r>
      <w:r w:rsidRPr="00AA1BC5">
        <w:rPr>
          <w:i/>
        </w:rPr>
        <w:t xml:space="preserve">Sesiunea naţională de comunicări în Ştiinţe Socio-umane “Dimensiuni teoretico-praxiologice ale cercetării în ştiinţele socio-umane”, </w:t>
      </w:r>
      <w:r w:rsidRPr="00AA1BC5">
        <w:t xml:space="preserve">secţiunea V: Filosofie, ediţia a VII-a, Timişoara, 10 decembrie </w:t>
      </w:r>
      <w:r w:rsidRPr="00AA1BC5">
        <w:rPr>
          <w:b/>
        </w:rPr>
        <w:t>1999</w:t>
      </w:r>
      <w:r w:rsidRPr="00AA1BC5">
        <w:t>.</w:t>
      </w:r>
    </w:p>
    <w:p w:rsidR="00C5297F" w:rsidRPr="00AA1BC5" w:rsidRDefault="00C5297F" w:rsidP="00205673">
      <w:pPr>
        <w:numPr>
          <w:ilvl w:val="0"/>
          <w:numId w:val="23"/>
        </w:numPr>
        <w:tabs>
          <w:tab w:val="left" w:pos="720"/>
        </w:tabs>
        <w:suppressAutoHyphens w:val="0"/>
        <w:ind w:right="331"/>
        <w:jc w:val="both"/>
      </w:pPr>
      <w:r w:rsidRPr="00AA1BC5">
        <w:t xml:space="preserve">Claudiu Mesaroş, “Latura sceptică a metafizicii aristotelice”, </w:t>
      </w:r>
      <w:r w:rsidRPr="00AA1BC5">
        <w:rPr>
          <w:i/>
        </w:rPr>
        <w:t xml:space="preserve">Zilele Academice Timişene, </w:t>
      </w:r>
      <w:r w:rsidRPr="00AA1BC5">
        <w:t xml:space="preserve">organizat de Filiala Timişoara a Academiei Române, Timişoara, 27-28 mai </w:t>
      </w:r>
      <w:r w:rsidRPr="00AA1BC5">
        <w:rPr>
          <w:b/>
        </w:rPr>
        <w:t>1999</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“Consideraţii asupra logicii lui Simion Bărnuţiu”, </w:t>
      </w:r>
      <w:r w:rsidRPr="00AA1BC5">
        <w:rPr>
          <w:i/>
        </w:rPr>
        <w:t xml:space="preserve">Sesiunea naţională de comunicări ştiinţifice “Istorie şi civilizaţie în nord-vestul României”, </w:t>
      </w:r>
      <w:r w:rsidRPr="00AA1BC5">
        <w:t xml:space="preserve">organizat de Muzeul judeţean de Istorie şi Artă Zalău şi Inspectoratul pentru Cultură al judeţului Sălaj, Zalău, 28-29 iunie </w:t>
      </w:r>
      <w:r w:rsidRPr="00AA1BC5">
        <w:rPr>
          <w:b/>
        </w:rPr>
        <w:t>1999</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„Propaganda. Sensuri şi evoluţie”, conferinţă publică, </w:t>
      </w:r>
      <w:r w:rsidRPr="00AA1BC5">
        <w:rPr>
          <w:i/>
          <w:iCs/>
        </w:rPr>
        <w:t xml:space="preserve">Şcoala politică Creştin-Democrată, </w:t>
      </w:r>
      <w:r w:rsidRPr="00AA1BC5">
        <w:t xml:space="preserve">organizată de PNŢCD Filiala Timiş, Timişoara, noiembrie </w:t>
      </w:r>
      <w:r w:rsidRPr="00AA1BC5">
        <w:rPr>
          <w:b/>
          <w:bCs/>
        </w:rPr>
        <w:t>1999.</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“Despre </w:t>
      </w:r>
      <w:r w:rsidRPr="00AA1BC5">
        <w:rPr>
          <w:i/>
        </w:rPr>
        <w:t>Historia</w:t>
      </w:r>
      <w:r w:rsidRPr="00AA1BC5">
        <w:t xml:space="preserve"> la Aristotel”, </w:t>
      </w:r>
      <w:r w:rsidRPr="00AA1BC5">
        <w:rPr>
          <w:i/>
        </w:rPr>
        <w:t>Seminarul naţional de Filosofie din Valea Lăpuşului</w:t>
      </w:r>
      <w:r w:rsidRPr="00AA1BC5">
        <w:t xml:space="preserve">, ediţia a III-a cu tema "Despre Cer", organizat de Facultatea de Filosofie din Universitatea “Babeş-Bolyai”, Cluj-Napoca, 4-20 iulie </w:t>
      </w:r>
      <w:r w:rsidRPr="00AA1BC5">
        <w:rPr>
          <w:b/>
        </w:rPr>
        <w:t>1998</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"Despre viitorii contingenţi şi diviziunea aristotelică a ştiinţelor", Masa rotundă cu tema: "Ordinea ştiinţelor ca fenomenologie a spiritului", </w:t>
      </w:r>
      <w:r w:rsidRPr="00AA1BC5">
        <w:rPr>
          <w:i/>
        </w:rPr>
        <w:t>Saloanele Rebreanu</w:t>
      </w:r>
      <w:r w:rsidRPr="00AA1BC5">
        <w:t xml:space="preserve">, organizat de Ministerul Culturii din România şi Inspectoratul judeţean de Cultură Bistriţa-Năsăud, Bistriţa, 2-4 decembrie </w:t>
      </w:r>
      <w:r w:rsidRPr="00AA1BC5">
        <w:rPr>
          <w:b/>
        </w:rPr>
        <w:t>1998</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Claudiu Mesaroş, ”Logical and Ontological Necessity in Aristotle</w:t>
      </w:r>
      <w:r w:rsidRPr="00AA1BC5">
        <w:rPr>
          <w:i/>
        </w:rPr>
        <w:t>”, Simpozionul Internaţional de filosofie “Logică şi Ontologie”</w:t>
      </w:r>
      <w:r w:rsidRPr="00AA1BC5">
        <w:t xml:space="preserve">, Timişoara, Universitatea de Vest, 20-22 mai </w:t>
      </w:r>
      <w:r w:rsidRPr="00AA1BC5">
        <w:rPr>
          <w:b/>
        </w:rPr>
        <w:t>1998</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”Despre rostire”, </w:t>
      </w:r>
      <w:r w:rsidRPr="00AA1BC5">
        <w:rPr>
          <w:i/>
        </w:rPr>
        <w:t>Sesiunea Naţională de comunicări în Ştinţe Socio-Umane</w:t>
      </w:r>
      <w:r w:rsidRPr="00AA1BC5">
        <w:t xml:space="preserve">, organizat de Asociaţia Studenţilor în Ştiinţe Socio-Umane din Universitatea de Vest, Timişoara, Universitatea de Vest, 13-15 mai </w:t>
      </w:r>
      <w:r w:rsidRPr="00AA1BC5">
        <w:rPr>
          <w:b/>
        </w:rPr>
        <w:t>1997</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Claudiu Mesaroş, ”Încercare asupra filosofiei istoriei la Aristotel</w:t>
      </w:r>
      <w:r w:rsidRPr="00AA1BC5">
        <w:rPr>
          <w:i/>
        </w:rPr>
        <w:t>”, Şcoala de Vară “Instrumentarul şi stilistica vieţii intelectuale”</w:t>
      </w:r>
      <w:r w:rsidRPr="00AA1BC5">
        <w:t xml:space="preserve">, organizat de Fundaţia Soros pentru o Societate Deschisă şi Colegiul „Noua Europă”, Predeal, 18-30 septembrie </w:t>
      </w:r>
      <w:r w:rsidRPr="00AA1BC5">
        <w:rPr>
          <w:b/>
        </w:rPr>
        <w:t>1996</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Claudiu Mesaroş, ”Aristotel şi caracterul convenţional al limbajului</w:t>
      </w:r>
      <w:r w:rsidRPr="00AA1BC5">
        <w:rPr>
          <w:i/>
        </w:rPr>
        <w:t>”, Sesiunea Naţională de Comunicări “Filosofie şi societate”</w:t>
      </w:r>
      <w:r w:rsidRPr="00AA1BC5">
        <w:t xml:space="preserve">, Universitatea din Bucureşti, 10-12 mai </w:t>
      </w:r>
      <w:r w:rsidRPr="00AA1BC5">
        <w:rPr>
          <w:b/>
        </w:rPr>
        <w:t>1996</w:t>
      </w:r>
      <w:r w:rsidRPr="00AA1BC5">
        <w:t xml:space="preserve">. </w:t>
      </w:r>
    </w:p>
    <w:p w:rsidR="00C5297F" w:rsidRPr="00AA1BC5" w:rsidRDefault="00C5297F" w:rsidP="00205673">
      <w:pPr>
        <w:numPr>
          <w:ilvl w:val="0"/>
          <w:numId w:val="23"/>
        </w:numPr>
        <w:tabs>
          <w:tab w:val="left" w:pos="720"/>
        </w:tabs>
        <w:suppressAutoHyphens w:val="0"/>
        <w:ind w:right="331"/>
        <w:jc w:val="both"/>
      </w:pPr>
      <w:r w:rsidRPr="00AA1BC5">
        <w:t xml:space="preserve">Claudiu Mesaroş, ”Asupra filosofiei aristotelice a limbajului”, </w:t>
      </w:r>
      <w:r w:rsidRPr="00AA1BC5">
        <w:rPr>
          <w:i/>
        </w:rPr>
        <w:t>Sesiunea Naţională de comunicări în Ştiinţe Socio-Umane</w:t>
      </w:r>
      <w:r w:rsidRPr="00AA1BC5">
        <w:t xml:space="preserve">, organizat de Asociaţia Studenţilor în Ştiinţe Socio-Umane din Universitatea de Vest, Timişoara, 9-10 mai </w:t>
      </w:r>
      <w:r w:rsidRPr="00AA1BC5">
        <w:rPr>
          <w:b/>
        </w:rPr>
        <w:t>1996</w:t>
      </w:r>
      <w:r w:rsidRPr="00AA1BC5">
        <w:t xml:space="preserve">. </w:t>
      </w:r>
    </w:p>
    <w:p w:rsidR="00C5297F" w:rsidRPr="00AA1BC5" w:rsidRDefault="00C5297F" w:rsidP="00205673">
      <w:pPr>
        <w:numPr>
          <w:ilvl w:val="0"/>
          <w:numId w:val="23"/>
        </w:numPr>
        <w:suppressAutoHyphens w:val="0"/>
        <w:ind w:right="331"/>
        <w:jc w:val="both"/>
      </w:pPr>
      <w:r w:rsidRPr="00AA1BC5">
        <w:t xml:space="preserve">Claudiu Mesaroş, ”Ideea unei semioze aristotelice”, </w:t>
      </w:r>
      <w:r w:rsidRPr="00AA1BC5">
        <w:rPr>
          <w:i/>
        </w:rPr>
        <w:t>Cercul de Teologic din Universitatea de Vest</w:t>
      </w:r>
      <w:r w:rsidRPr="00AA1BC5">
        <w:t xml:space="preserve">, 25 martie </w:t>
      </w:r>
      <w:r w:rsidRPr="00AA1BC5">
        <w:rPr>
          <w:b/>
        </w:rPr>
        <w:t>1996</w:t>
      </w:r>
      <w:r w:rsidRPr="00AA1BC5">
        <w:t xml:space="preserve">. </w:t>
      </w:r>
    </w:p>
    <w:p w:rsidR="00C5297F" w:rsidRPr="00AA1BC5" w:rsidRDefault="00C5297F" w:rsidP="00DE1B73">
      <w:pPr>
        <w:ind w:left="720" w:right="331"/>
      </w:pPr>
    </w:p>
    <w:p w:rsidR="00C5297F" w:rsidRPr="00AA1BC5" w:rsidRDefault="00C5297F" w:rsidP="00DE1B73">
      <w:pPr>
        <w:ind w:left="720" w:right="331"/>
      </w:pPr>
      <w:r w:rsidRPr="00AA1BC5">
        <w:rPr>
          <w:b/>
        </w:rPr>
        <w:t xml:space="preserve">8. TRADUCERI ALE UNOR LUCRĂRI DE SPECIALITATE: </w:t>
      </w:r>
    </w:p>
    <w:p w:rsidR="00C5297F" w:rsidRPr="00AA1BC5" w:rsidRDefault="00C5297F" w:rsidP="00DE1B73">
      <w:pPr>
        <w:ind w:left="720" w:right="331"/>
      </w:pPr>
      <w:r w:rsidRPr="00AA1BC5">
        <w:rPr>
          <w:b/>
          <w:bCs/>
        </w:rPr>
        <w:t xml:space="preserve">Volume: </w:t>
      </w:r>
    </w:p>
    <w:p w:rsidR="00C5297F" w:rsidRPr="00AA1BC5" w:rsidRDefault="00C5297F" w:rsidP="00DE1B73">
      <w:pPr>
        <w:numPr>
          <w:ilvl w:val="0"/>
          <w:numId w:val="8"/>
        </w:numPr>
        <w:tabs>
          <w:tab w:val="num" w:pos="360"/>
        </w:tabs>
        <w:suppressAutoHyphens w:val="0"/>
        <w:ind w:right="331"/>
        <w:jc w:val="both"/>
      </w:pPr>
      <w:r w:rsidRPr="00AA1BC5">
        <w:t xml:space="preserve">Henry B. Veatch, </w:t>
      </w:r>
      <w:r w:rsidRPr="00AA1BC5">
        <w:rPr>
          <w:i/>
        </w:rPr>
        <w:t xml:space="preserve">Aristotel. O apreciere contemporana, </w:t>
      </w:r>
      <w:r w:rsidRPr="00AA1BC5">
        <w:t>(</w:t>
      </w:r>
      <w:r w:rsidRPr="00AA1BC5">
        <w:rPr>
          <w:i/>
        </w:rPr>
        <w:t>Aristotle. A contemporary appreciation</w:t>
      </w:r>
      <w:r w:rsidRPr="00AA1BC5">
        <w:t xml:space="preserve">), Editura Galaxia Gutenberg, </w:t>
      </w:r>
      <w:r w:rsidRPr="00AA1BC5">
        <w:rPr>
          <w:b/>
        </w:rPr>
        <w:t xml:space="preserve">2008, </w:t>
      </w:r>
      <w:r w:rsidRPr="00AA1BC5">
        <w:t>207 p.</w:t>
      </w:r>
    </w:p>
    <w:p w:rsidR="00C5297F" w:rsidRPr="00AA1BC5" w:rsidRDefault="00C5297F" w:rsidP="00DE1B73">
      <w:pPr>
        <w:numPr>
          <w:ilvl w:val="0"/>
          <w:numId w:val="8"/>
        </w:numPr>
        <w:tabs>
          <w:tab w:val="num" w:pos="360"/>
        </w:tabs>
        <w:suppressAutoHyphens w:val="0"/>
        <w:ind w:right="331"/>
        <w:jc w:val="both"/>
      </w:pPr>
      <w:r w:rsidRPr="00AA1BC5">
        <w:t xml:space="preserve">R. G. Collingwood, </w:t>
      </w:r>
      <w:r w:rsidRPr="00AA1BC5">
        <w:rPr>
          <w:i/>
        </w:rPr>
        <w:t>Autobiografie filosofică</w:t>
      </w:r>
      <w:r w:rsidRPr="00AA1BC5">
        <w:t>, (</w:t>
      </w:r>
      <w:r w:rsidRPr="00AA1BC5">
        <w:rPr>
          <w:i/>
        </w:rPr>
        <w:t>Autobiography</w:t>
      </w:r>
      <w:r w:rsidRPr="00AA1BC5">
        <w:t xml:space="preserve">, with an introduction by S. Toulmin) Editura Trei, Bucureşti, </w:t>
      </w:r>
      <w:r w:rsidRPr="00AA1BC5">
        <w:rPr>
          <w:b/>
        </w:rPr>
        <w:t>1998</w:t>
      </w:r>
      <w:r w:rsidRPr="00AA1BC5">
        <w:t xml:space="preserve"> (în colaborare cu Florin Lobonţ), 192 p. </w:t>
      </w:r>
    </w:p>
    <w:p w:rsidR="00C5297F" w:rsidRPr="00AA1BC5" w:rsidRDefault="00C5297F" w:rsidP="00DE1B73">
      <w:pPr>
        <w:numPr>
          <w:ilvl w:val="0"/>
          <w:numId w:val="8"/>
        </w:numPr>
        <w:tabs>
          <w:tab w:val="num" w:pos="360"/>
        </w:tabs>
        <w:suppressAutoHyphens w:val="0"/>
        <w:ind w:right="331"/>
        <w:jc w:val="both"/>
      </w:pPr>
      <w:r w:rsidRPr="00AA1BC5">
        <w:t xml:space="preserve">K. R. Popper,  </w:t>
      </w:r>
      <w:r w:rsidRPr="00AA1BC5">
        <w:rPr>
          <w:i/>
        </w:rPr>
        <w:t xml:space="preserve">Mitul contextului, </w:t>
      </w:r>
      <w:r w:rsidRPr="00AA1BC5">
        <w:t>(</w:t>
      </w:r>
      <w:r w:rsidRPr="00AA1BC5">
        <w:rPr>
          <w:i/>
        </w:rPr>
        <w:t>The Myth of the Framework</w:t>
      </w:r>
      <w:r w:rsidRPr="00AA1BC5">
        <w:t xml:space="preserve">), Editura Trei, Bucureşti, </w:t>
      </w:r>
      <w:r w:rsidRPr="00AA1BC5">
        <w:rPr>
          <w:b/>
        </w:rPr>
        <w:t>1998</w:t>
      </w:r>
      <w:r w:rsidRPr="00AA1BC5">
        <w:t xml:space="preserve"> (în colaborare cu Florin Lobonţ), 272 p. </w:t>
      </w:r>
    </w:p>
    <w:p w:rsidR="00C5297F" w:rsidRPr="00AA1BC5" w:rsidRDefault="00C5297F" w:rsidP="00DE1B73">
      <w:pPr>
        <w:ind w:left="720" w:right="331" w:firstLine="360"/>
      </w:pPr>
      <w:r w:rsidRPr="00AA1BC5">
        <w:rPr>
          <w:b/>
          <w:bCs/>
        </w:rPr>
        <w:t xml:space="preserve">Studii sau capitole: </w:t>
      </w:r>
    </w:p>
    <w:p w:rsidR="00C5297F" w:rsidRPr="00AA1BC5" w:rsidRDefault="00C5297F" w:rsidP="00DE1B73">
      <w:pPr>
        <w:numPr>
          <w:ilvl w:val="0"/>
          <w:numId w:val="9"/>
        </w:numPr>
        <w:tabs>
          <w:tab w:val="num" w:pos="360"/>
        </w:tabs>
        <w:suppressAutoHyphens w:val="0"/>
        <w:ind w:right="331"/>
        <w:jc w:val="both"/>
      </w:pPr>
      <w:r w:rsidRPr="00AA1BC5">
        <w:t xml:space="preserve">David Lewis, „Teoria contrapărţilor şi logica modală cuantificată” (traducere din limba engleză), în volumul: David Lewis, </w:t>
      </w:r>
      <w:r w:rsidRPr="00AA1BC5">
        <w:rPr>
          <w:i/>
        </w:rPr>
        <w:t>Despre pluralitatea lumilor</w:t>
      </w:r>
      <w:r w:rsidRPr="00AA1BC5">
        <w:t>, Editura Tehnică, Bucureşti, 2006.</w:t>
      </w:r>
    </w:p>
    <w:p w:rsidR="00C5297F" w:rsidRPr="00AA1BC5" w:rsidRDefault="00C5297F" w:rsidP="00DE1B73">
      <w:pPr>
        <w:numPr>
          <w:ilvl w:val="0"/>
          <w:numId w:val="9"/>
        </w:numPr>
        <w:tabs>
          <w:tab w:val="num" w:pos="360"/>
        </w:tabs>
        <w:suppressAutoHyphens w:val="0"/>
        <w:ind w:right="331"/>
        <w:jc w:val="both"/>
      </w:pPr>
      <w:r w:rsidRPr="00AA1BC5">
        <w:t xml:space="preserve">G. Priest şi R. Routley „Sisteme de Logică paraconsistentă” (traducere din limba engleză), în volumul: </w:t>
      </w:r>
      <w:r w:rsidRPr="00AA1BC5">
        <w:rPr>
          <w:i/>
          <w:iCs/>
        </w:rPr>
        <w:t xml:space="preserve">Logica paraconsistentă </w:t>
      </w:r>
      <w:r w:rsidRPr="00AA1BC5">
        <w:t>(coord. Iancu Lucica), editura Tehnică, Bucureşti, 2004.</w:t>
      </w:r>
    </w:p>
    <w:p w:rsidR="00C5297F" w:rsidRPr="00AA1BC5" w:rsidRDefault="00C5297F" w:rsidP="00DE1B73">
      <w:pPr>
        <w:numPr>
          <w:ilvl w:val="0"/>
          <w:numId w:val="9"/>
        </w:numPr>
        <w:tabs>
          <w:tab w:val="num" w:pos="360"/>
        </w:tabs>
        <w:suppressAutoHyphens w:val="0"/>
        <w:ind w:right="331"/>
        <w:jc w:val="both"/>
      </w:pPr>
      <w:r w:rsidRPr="00AA1BC5">
        <w:t xml:space="preserve">Boris Bobrinskoy, „Situarea lui Hristos şi a Sfântului Duh, unul în raport cu altul în Liturghie” (traducere din limba franceză), în </w:t>
      </w:r>
      <w:r w:rsidRPr="00AA1BC5">
        <w:rPr>
          <w:i/>
          <w:iCs/>
        </w:rPr>
        <w:t xml:space="preserve">Altarul Banatului, </w:t>
      </w:r>
      <w:r w:rsidRPr="00AA1BC5">
        <w:t xml:space="preserve">Timişoara, 1-3/2001, pp. 125-130. </w:t>
      </w:r>
    </w:p>
    <w:p w:rsidR="00C5297F" w:rsidRPr="00AA1BC5" w:rsidRDefault="00C5297F" w:rsidP="00DE1B73">
      <w:pPr>
        <w:numPr>
          <w:ilvl w:val="0"/>
          <w:numId w:val="9"/>
        </w:numPr>
        <w:tabs>
          <w:tab w:val="num" w:pos="360"/>
        </w:tabs>
        <w:suppressAutoHyphens w:val="0"/>
        <w:ind w:right="331"/>
        <w:jc w:val="both"/>
      </w:pPr>
      <w:r w:rsidRPr="00AA1BC5">
        <w:lastRenderedPageBreak/>
        <w:t>Valery Rees, “</w:t>
      </w:r>
      <w:r w:rsidRPr="00AA1BC5">
        <w:rPr>
          <w:i/>
          <w:iCs/>
        </w:rPr>
        <w:t xml:space="preserve"> Umanismul creştin: fantezie a unui filosof sau substrat al vieţii?</w:t>
      </w:r>
      <w:hyperlink r:id="rId45" w:history="1">
        <w:r w:rsidRPr="00AA1BC5">
          <w:rPr>
            <w:rStyle w:val="Hyperlink"/>
            <w:color w:val="auto"/>
          </w:rPr>
          <w:t>”</w:t>
        </w:r>
      </w:hyperlink>
      <w:r w:rsidRPr="00AA1BC5">
        <w:t xml:space="preserve">, traducere din limba engleză (Valery Rees, Oxford University: </w:t>
      </w:r>
      <w:r w:rsidRPr="00AA1BC5">
        <w:rPr>
          <w:i/>
        </w:rPr>
        <w:t>Christian Humanism: a Philosopher’s Phantasy or the Matter of Life?</w:t>
      </w:r>
      <w:r w:rsidRPr="00AA1BC5">
        <w:t xml:space="preserve">), în: </w:t>
      </w:r>
      <w:r w:rsidRPr="00AA1BC5">
        <w:rPr>
          <w:i/>
        </w:rPr>
        <w:t xml:space="preserve">Altarul Banatului, </w:t>
      </w:r>
      <w:r w:rsidRPr="00AA1BC5">
        <w:t xml:space="preserve">Timişoara, 7-9/1999, pp. 20-28. </w:t>
      </w:r>
    </w:p>
    <w:p w:rsidR="00C5297F" w:rsidRPr="00AA1BC5" w:rsidRDefault="00C5297F" w:rsidP="00DE1B73">
      <w:pPr>
        <w:numPr>
          <w:ilvl w:val="0"/>
          <w:numId w:val="9"/>
        </w:numPr>
        <w:tabs>
          <w:tab w:val="num" w:pos="360"/>
        </w:tabs>
        <w:suppressAutoHyphens w:val="0"/>
        <w:ind w:right="331"/>
        <w:jc w:val="both"/>
      </w:pPr>
      <w:r w:rsidRPr="00AA1BC5">
        <w:t xml:space="preserve">Alvin Plantinga, </w:t>
      </w:r>
      <w:r w:rsidRPr="00AA1BC5">
        <w:rPr>
          <w:i/>
        </w:rPr>
        <w:t>Un argument evoluţionist împotriva naturalismului</w:t>
      </w:r>
      <w:r w:rsidRPr="00AA1BC5">
        <w:t xml:space="preserve"> (An Evolutionist Argument Against Naturalism), în vol.: </w:t>
      </w:r>
      <w:r w:rsidRPr="00AA1BC5">
        <w:rPr>
          <w:i/>
        </w:rPr>
        <w:t xml:space="preserve">Logică şi Ontologie </w:t>
      </w:r>
      <w:r w:rsidRPr="00AA1BC5">
        <w:t xml:space="preserve">(coord. Iancu Lucica şi Constantin Grecu), editura Trei, Bucureşti, 1999, pp. 163-189. </w:t>
      </w:r>
    </w:p>
    <w:p w:rsidR="00C5297F" w:rsidRPr="00AA1BC5" w:rsidRDefault="00C5297F" w:rsidP="00DE1B73">
      <w:pPr>
        <w:numPr>
          <w:ilvl w:val="0"/>
          <w:numId w:val="9"/>
        </w:numPr>
        <w:tabs>
          <w:tab w:val="num" w:pos="360"/>
        </w:tabs>
        <w:suppressAutoHyphens w:val="0"/>
        <w:ind w:right="331"/>
        <w:jc w:val="both"/>
      </w:pPr>
      <w:r w:rsidRPr="00AA1BC5">
        <w:t xml:space="preserve">Richard Swinburne, “Argumente pentru existenţa lui Dumnezeu”, traducere din limba engleză şi note (offprint from "Milltown Studies", 33/1994, 22-36), în </w:t>
      </w:r>
      <w:r w:rsidRPr="00AA1BC5">
        <w:rPr>
          <w:i/>
        </w:rPr>
        <w:t>Altarul Banatului</w:t>
      </w:r>
      <w:r w:rsidRPr="00AA1BC5">
        <w:t xml:space="preserve">, Timişoara, 1-3/1998, pp. 64-74. </w:t>
      </w:r>
    </w:p>
    <w:p w:rsidR="00C5297F" w:rsidRPr="00AA1BC5" w:rsidRDefault="00C5297F" w:rsidP="00DE1B73">
      <w:pPr>
        <w:numPr>
          <w:ilvl w:val="0"/>
          <w:numId w:val="9"/>
        </w:numPr>
        <w:tabs>
          <w:tab w:val="num" w:pos="360"/>
        </w:tabs>
        <w:suppressAutoHyphens w:val="0"/>
        <w:ind w:right="331"/>
        <w:jc w:val="both"/>
      </w:pPr>
      <w:r w:rsidRPr="00AA1BC5">
        <w:t xml:space="preserve">Richard Swinburne, “Autobiografie spirituală”, traducere din limba engleză şi note (offprint from the book: </w:t>
      </w:r>
      <w:r w:rsidRPr="00AA1BC5">
        <w:rPr>
          <w:i/>
        </w:rPr>
        <w:t>Reason and the Christian Religion</w:t>
      </w:r>
      <w:r w:rsidRPr="00AA1BC5">
        <w:t xml:space="preserve">, edited by Alan G. Padget, Clarendon Press, Oxford, 1994, pp.1-18), în </w:t>
      </w:r>
      <w:r w:rsidRPr="00AA1BC5">
        <w:rPr>
          <w:i/>
        </w:rPr>
        <w:t>Altarul Banatului</w:t>
      </w:r>
      <w:r w:rsidRPr="00AA1BC5">
        <w:t xml:space="preserve">, 10-12/1997, pp. 105-117. </w:t>
      </w:r>
    </w:p>
    <w:p w:rsidR="00C5297F" w:rsidRPr="00AA1BC5" w:rsidRDefault="00C5297F" w:rsidP="00DE1B73">
      <w:pPr>
        <w:ind w:left="720" w:right="331"/>
      </w:pPr>
    </w:p>
    <w:p w:rsidR="00C5297F" w:rsidRPr="00AA1BC5" w:rsidRDefault="00C5297F" w:rsidP="00DE1B73">
      <w:pPr>
        <w:ind w:left="720" w:right="331"/>
        <w:rPr>
          <w:b/>
        </w:rPr>
      </w:pPr>
      <w:r w:rsidRPr="00AA1BC5">
        <w:rPr>
          <w:b/>
        </w:rPr>
        <w:t>9. CITĂRI, RECENZII ŞI MENŢIONĂRI ÎN OPERELE ALTOR AUTORI:</w:t>
      </w:r>
    </w:p>
    <w:p w:rsidR="00C5297F" w:rsidRPr="00AA1BC5" w:rsidRDefault="00C5297F" w:rsidP="00DE1B73">
      <w:pPr>
        <w:numPr>
          <w:ilvl w:val="0"/>
          <w:numId w:val="13"/>
        </w:numPr>
        <w:tabs>
          <w:tab w:val="left" w:pos="720"/>
        </w:tabs>
        <w:suppressAutoHyphens w:val="0"/>
        <w:ind w:left="720" w:right="331"/>
        <w:jc w:val="both"/>
        <w:rPr>
          <w:szCs w:val="24"/>
        </w:rPr>
      </w:pPr>
      <w:r w:rsidRPr="00AA1BC5">
        <w:t>Sandu FRUNZA, Does Communication Construct Reality? A New Perspective on the Crisis of Religion and the Dialectic of the Sacred, in Revista de cercetare [i interven]ie social\, 2011, vol. 35, pp. 180-193.</w:t>
      </w:r>
    </w:p>
    <w:p w:rsidR="00C5297F" w:rsidRPr="00AA1BC5" w:rsidRDefault="00C5297F" w:rsidP="00DE1B73">
      <w:pPr>
        <w:numPr>
          <w:ilvl w:val="0"/>
          <w:numId w:val="13"/>
        </w:numPr>
        <w:tabs>
          <w:tab w:val="left" w:pos="720"/>
        </w:tabs>
        <w:suppressAutoHyphens w:val="0"/>
        <w:ind w:left="720" w:right="331"/>
        <w:jc w:val="both"/>
        <w:rPr>
          <w:szCs w:val="24"/>
        </w:rPr>
      </w:pPr>
      <w:r w:rsidRPr="00AA1BC5">
        <w:rPr>
          <w:szCs w:val="24"/>
        </w:rPr>
        <w:t xml:space="preserve">Kant-Forschungsstelle, </w:t>
      </w:r>
      <w:r w:rsidRPr="00AA1BC5">
        <w:rPr>
          <w:bCs/>
          <w:szCs w:val="24"/>
        </w:rPr>
        <w:t>Bibliographischer Informationsdienst Nr. 37 April 2007, indexare: “</w:t>
      </w:r>
      <w:r w:rsidRPr="00AA1BC5">
        <w:rPr>
          <w:szCs w:val="24"/>
        </w:rPr>
        <w:t xml:space="preserve">77. </w:t>
      </w:r>
      <w:r w:rsidRPr="00AA1BC5">
        <w:rPr>
          <w:szCs w:val="24"/>
          <w:lang w:val="en-GB"/>
        </w:rPr>
        <w:t xml:space="preserve">Mesaros, Claudiu: Kant and Anselm. The Being of God or Being as God. </w:t>
      </w:r>
      <w:r w:rsidRPr="00AA1BC5">
        <w:rPr>
          <w:szCs w:val="24"/>
          <w:lang w:val="nl-NL"/>
        </w:rPr>
        <w:t>In: Analele Universitatii de Vest, Filosofie, Nr. 17, 2005, 53–66.*” (http://www.kant.uni-mainz.de/bibliographie/bid_3707.html)</w:t>
      </w:r>
    </w:p>
    <w:p w:rsidR="00C5297F" w:rsidRPr="00AA1BC5" w:rsidRDefault="00C5297F" w:rsidP="00DE1B73">
      <w:pPr>
        <w:numPr>
          <w:ilvl w:val="0"/>
          <w:numId w:val="13"/>
        </w:numPr>
        <w:tabs>
          <w:tab w:val="left" w:pos="720"/>
        </w:tabs>
        <w:suppressAutoHyphens w:val="0"/>
        <w:ind w:left="720" w:right="331"/>
        <w:jc w:val="both"/>
        <w:rPr>
          <w:szCs w:val="24"/>
        </w:rPr>
      </w:pPr>
      <w:r w:rsidRPr="00AA1BC5">
        <w:rPr>
          <w:szCs w:val="24"/>
        </w:rPr>
        <w:t xml:space="preserve">Adrian Papahagi, „Revue d’etudes anciennes et medievales”, în: </w:t>
      </w:r>
      <w:r w:rsidRPr="00AA1BC5">
        <w:rPr>
          <w:i/>
          <w:szCs w:val="24"/>
        </w:rPr>
        <w:t xml:space="preserve">Adevărul literar şi artistic, </w:t>
      </w:r>
      <w:r w:rsidRPr="00AA1BC5">
        <w:rPr>
          <w:szCs w:val="24"/>
        </w:rPr>
        <w:t xml:space="preserve">28 februarie 2007, p. 15 (recenzie la numărul 3-4 al revistei </w:t>
      </w:r>
      <w:r w:rsidRPr="00AA1BC5">
        <w:rPr>
          <w:i/>
          <w:szCs w:val="24"/>
        </w:rPr>
        <w:t>Chora</w:t>
      </w:r>
      <w:r w:rsidRPr="00AA1BC5">
        <w:rPr>
          <w:szCs w:val="24"/>
        </w:rPr>
        <w:t>, cu referiri critice la studiul meu „”From Porphyry to Abelard: How Many Questions on Universals?”).</w:t>
      </w:r>
    </w:p>
    <w:p w:rsidR="00C5297F" w:rsidRPr="00AA1BC5" w:rsidRDefault="00C5297F" w:rsidP="00DE1B73">
      <w:pPr>
        <w:numPr>
          <w:ilvl w:val="0"/>
          <w:numId w:val="13"/>
        </w:numPr>
        <w:tabs>
          <w:tab w:val="left" w:pos="720"/>
        </w:tabs>
        <w:suppressAutoHyphens w:val="0"/>
        <w:ind w:left="720" w:right="331"/>
        <w:jc w:val="both"/>
        <w:rPr>
          <w:szCs w:val="24"/>
        </w:rPr>
      </w:pPr>
      <w:r w:rsidRPr="00AA1BC5">
        <w:rPr>
          <w:szCs w:val="24"/>
        </w:rPr>
        <w:t xml:space="preserve">Florea Lucaci, „Claudiu Mesaroş. Filosofii cerului. The Philosophers of the Sky Above”, în: </w:t>
      </w:r>
      <w:r w:rsidRPr="00AA1BC5">
        <w:rPr>
          <w:i/>
          <w:szCs w:val="24"/>
        </w:rPr>
        <w:t xml:space="preserve">Journal for the Study of Religions and Ideologies, </w:t>
      </w:r>
      <w:r w:rsidRPr="00AA1BC5">
        <w:rPr>
          <w:szCs w:val="24"/>
        </w:rPr>
        <w:t xml:space="preserve">no. 13, spring 2006 (recenzie la cartea Claudiu Mesaroş, </w:t>
      </w:r>
      <w:r w:rsidRPr="00AA1BC5">
        <w:rPr>
          <w:rStyle w:val="Accentuat"/>
          <w:szCs w:val="24"/>
        </w:rPr>
        <w:t xml:space="preserve">Filosofii cerului. O introducere critică în filosofia medievală, </w:t>
      </w:r>
      <w:r w:rsidRPr="00AA1BC5">
        <w:rPr>
          <w:szCs w:val="24"/>
        </w:rPr>
        <w:t>Editura Universităţii de Vest, Timişoara, 2005).</w:t>
      </w:r>
    </w:p>
    <w:p w:rsidR="00C5297F" w:rsidRPr="00AA1BC5" w:rsidRDefault="00C5297F" w:rsidP="00DE1B73">
      <w:pPr>
        <w:numPr>
          <w:ilvl w:val="0"/>
          <w:numId w:val="13"/>
        </w:numPr>
        <w:tabs>
          <w:tab w:val="left" w:pos="720"/>
        </w:tabs>
        <w:suppressAutoHyphens w:val="0"/>
        <w:ind w:left="720" w:right="331"/>
        <w:jc w:val="both"/>
        <w:rPr>
          <w:szCs w:val="24"/>
        </w:rPr>
      </w:pPr>
      <w:r w:rsidRPr="00AA1BC5">
        <w:rPr>
          <w:szCs w:val="24"/>
        </w:rPr>
        <w:t xml:space="preserve">Nicolae Râmbu, </w:t>
      </w:r>
      <w:r w:rsidRPr="00AA1BC5">
        <w:rPr>
          <w:i/>
          <w:szCs w:val="24"/>
        </w:rPr>
        <w:t xml:space="preserve">Tirania Valorilor. Studii de Filosofia culturii şi axiologie, </w:t>
      </w:r>
      <w:r w:rsidRPr="00AA1BC5">
        <w:rPr>
          <w:szCs w:val="24"/>
        </w:rPr>
        <w:t xml:space="preserve">Editura Didactică şi pedagogică, Bucureşti, 2006 (citare şi menţiune bibliografică a cărţii mele: </w:t>
      </w:r>
      <w:r w:rsidRPr="00AA1BC5">
        <w:rPr>
          <w:rStyle w:val="Accentuat"/>
          <w:szCs w:val="24"/>
        </w:rPr>
        <w:t xml:space="preserve">Filosofii cerului. O introducere critică în filosofia medievală, </w:t>
      </w:r>
      <w:r w:rsidRPr="00AA1BC5">
        <w:rPr>
          <w:szCs w:val="24"/>
        </w:rPr>
        <w:t>Editura Universităţii de Vest, Timişoara, 2005)</w:t>
      </w:r>
    </w:p>
    <w:p w:rsidR="00C5297F" w:rsidRPr="00AA1BC5" w:rsidRDefault="00C5297F" w:rsidP="00DE1B73">
      <w:pPr>
        <w:numPr>
          <w:ilvl w:val="0"/>
          <w:numId w:val="13"/>
        </w:numPr>
        <w:tabs>
          <w:tab w:val="left" w:pos="720"/>
        </w:tabs>
        <w:suppressAutoHyphens w:val="0"/>
        <w:ind w:left="720" w:right="331"/>
        <w:jc w:val="both"/>
        <w:rPr>
          <w:szCs w:val="24"/>
        </w:rPr>
      </w:pPr>
      <w:r w:rsidRPr="00AA1BC5">
        <w:rPr>
          <w:szCs w:val="24"/>
        </w:rPr>
        <w:t xml:space="preserve">Dan Ungureanu, "Ogive, vitralii, silogisme", in: </w:t>
      </w:r>
      <w:r w:rsidRPr="00AA1BC5">
        <w:rPr>
          <w:rStyle w:val="Accentuat"/>
          <w:szCs w:val="24"/>
        </w:rPr>
        <w:t xml:space="preserve">Orizont, </w:t>
      </w:r>
      <w:r w:rsidRPr="00AA1BC5">
        <w:rPr>
          <w:szCs w:val="24"/>
        </w:rPr>
        <w:t xml:space="preserve">revista a Uniiunii Scriitorilor din Romania, serie noua, nr. 12 (1479), anul XVII, p. 28 (recenzie la cartea Claudiu Mesaroş, </w:t>
      </w:r>
      <w:r w:rsidRPr="00AA1BC5">
        <w:rPr>
          <w:rStyle w:val="Accentuat"/>
          <w:szCs w:val="24"/>
        </w:rPr>
        <w:t xml:space="preserve">Filosofii cerului. O introducere critică în filosofia medievală, </w:t>
      </w:r>
      <w:r w:rsidRPr="00AA1BC5">
        <w:rPr>
          <w:szCs w:val="24"/>
        </w:rPr>
        <w:t>Editura Universităţii de Vest, Timişoara, 2005).</w:t>
      </w:r>
    </w:p>
    <w:p w:rsidR="00C5297F" w:rsidRPr="00AA1BC5" w:rsidRDefault="00C5297F" w:rsidP="00DE1B73">
      <w:pPr>
        <w:numPr>
          <w:ilvl w:val="0"/>
          <w:numId w:val="13"/>
        </w:numPr>
        <w:tabs>
          <w:tab w:val="left" w:pos="720"/>
        </w:tabs>
        <w:suppressAutoHyphens w:val="0"/>
        <w:ind w:left="720" w:right="331"/>
        <w:jc w:val="both"/>
      </w:pPr>
      <w:r w:rsidRPr="00AA1BC5">
        <w:t xml:space="preserve">LiterNet.ro, </w:t>
      </w:r>
      <w:r w:rsidRPr="00AA1BC5">
        <w:rPr>
          <w:i/>
          <w:iCs/>
        </w:rPr>
        <w:t xml:space="preserve">Agendă culturală </w:t>
      </w:r>
      <w:r w:rsidRPr="00AA1BC5">
        <w:t>(</w:t>
      </w:r>
      <w:hyperlink r:id="rId46" w:history="1">
        <w:r w:rsidRPr="00AA1BC5">
          <w:rPr>
            <w:rStyle w:val="Hyperlink"/>
            <w:color w:val="auto"/>
            <w:szCs w:val="17"/>
          </w:rPr>
          <w:t>http://agenda.liternet.ro/revista.php?nr=86</w:t>
        </w:r>
      </w:hyperlink>
      <w:r w:rsidRPr="00AA1BC5">
        <w:rPr>
          <w:szCs w:val="17"/>
        </w:rPr>
        <w:t xml:space="preserve">), </w:t>
      </w:r>
      <w:r w:rsidRPr="00AA1BC5">
        <w:t xml:space="preserve">Fragment din </w:t>
      </w:r>
      <w:r w:rsidRPr="00AA1BC5">
        <w:rPr>
          <w:bCs/>
        </w:rPr>
        <w:t>Filosofii Cerului</w:t>
      </w:r>
      <w:r w:rsidRPr="00AA1BC5">
        <w:t xml:space="preserve">. </w:t>
      </w:r>
      <w:r w:rsidRPr="00AA1BC5">
        <w:rPr>
          <w:i/>
        </w:rPr>
        <w:t>O introducere critică în gîndirea Evului Mediu</w:t>
      </w:r>
      <w:r w:rsidRPr="00AA1BC5">
        <w:t>, Editura Universităţii de Vest, Timişoara, 2005.</w:t>
      </w:r>
    </w:p>
    <w:p w:rsidR="00C5297F" w:rsidRPr="00AA1BC5" w:rsidRDefault="00C5297F" w:rsidP="00DE1B73">
      <w:pPr>
        <w:numPr>
          <w:ilvl w:val="0"/>
          <w:numId w:val="13"/>
        </w:numPr>
        <w:tabs>
          <w:tab w:val="left" w:pos="720"/>
        </w:tabs>
        <w:suppressAutoHyphens w:val="0"/>
        <w:ind w:left="720" w:right="331"/>
        <w:jc w:val="both"/>
      </w:pPr>
      <w:r w:rsidRPr="00AA1BC5">
        <w:t xml:space="preserve">Alexander Baumgarten, „Investigaţii de filosofie medievală”, în: </w:t>
      </w:r>
      <w:r w:rsidRPr="00AA1BC5">
        <w:rPr>
          <w:i/>
          <w:iCs/>
        </w:rPr>
        <w:t xml:space="preserve">Tribuna, </w:t>
      </w:r>
      <w:r w:rsidRPr="00AA1BC5">
        <w:t xml:space="preserve">revistă de cultură, serie nouă, anul IV, nr. 66, 2005, p. 28 (recenzie la cartea Claudiu Mesaroş, </w:t>
      </w:r>
      <w:r w:rsidRPr="00AA1BC5">
        <w:rPr>
          <w:i/>
          <w:iCs/>
        </w:rPr>
        <w:t xml:space="preserve">Filosofii cerului. </w:t>
      </w:r>
      <w:r w:rsidRPr="00AA1BC5">
        <w:rPr>
          <w:bCs/>
          <w:i/>
          <w:iCs/>
        </w:rPr>
        <w:t>O i</w:t>
      </w:r>
      <w:r w:rsidRPr="00AA1BC5">
        <w:rPr>
          <w:i/>
          <w:iCs/>
        </w:rPr>
        <w:t xml:space="preserve">ntroducere critică în filosofia medievală, </w:t>
      </w:r>
      <w:r w:rsidRPr="00AA1BC5">
        <w:rPr>
          <w:bCs/>
        </w:rPr>
        <w:t>Editura Universităţii de Vest, Timişoara, 2005</w:t>
      </w:r>
      <w:r w:rsidRPr="00AA1BC5">
        <w:t>).</w:t>
      </w:r>
    </w:p>
    <w:p w:rsidR="00C5297F" w:rsidRPr="00AA1BC5" w:rsidRDefault="00C5297F" w:rsidP="00DE1B73">
      <w:pPr>
        <w:numPr>
          <w:ilvl w:val="0"/>
          <w:numId w:val="13"/>
        </w:numPr>
        <w:tabs>
          <w:tab w:val="left" w:pos="720"/>
        </w:tabs>
        <w:suppressAutoHyphens w:val="0"/>
        <w:ind w:left="720" w:right="331"/>
        <w:jc w:val="both"/>
      </w:pPr>
      <w:r w:rsidRPr="00AA1BC5">
        <w:t xml:space="preserve">Robert Lazu, „Primăvara medievisticii româneşti”, în: </w:t>
      </w:r>
      <w:r w:rsidRPr="00AA1BC5">
        <w:rPr>
          <w:i/>
          <w:iCs/>
        </w:rPr>
        <w:t xml:space="preserve">Adevărul Literar şi Artistic, </w:t>
      </w:r>
      <w:r w:rsidRPr="00AA1BC5">
        <w:t xml:space="preserve">Săptămânal de cultură şi atitudine, anul XIV, nr. 779, 2 august 2005, p. 1, 8 (recenzie la volumul </w:t>
      </w:r>
      <w:r w:rsidRPr="00AA1BC5">
        <w:rPr>
          <w:i/>
          <w:iCs/>
        </w:rPr>
        <w:t xml:space="preserve">Filosofii cerului. </w:t>
      </w:r>
      <w:r w:rsidRPr="00AA1BC5">
        <w:rPr>
          <w:bCs/>
          <w:i/>
          <w:iCs/>
        </w:rPr>
        <w:t>O i</w:t>
      </w:r>
      <w:r w:rsidRPr="00AA1BC5">
        <w:rPr>
          <w:i/>
          <w:iCs/>
        </w:rPr>
        <w:t xml:space="preserve">ntroducere critică în filosofia medievală, </w:t>
      </w:r>
      <w:r w:rsidRPr="00AA1BC5">
        <w:rPr>
          <w:bCs/>
        </w:rPr>
        <w:t>Editura Universităţii de Vest, Timişoara, 2005</w:t>
      </w:r>
      <w:r w:rsidRPr="00AA1BC5">
        <w:t>).</w:t>
      </w:r>
    </w:p>
    <w:p w:rsidR="00C5297F" w:rsidRPr="00AA1BC5" w:rsidRDefault="00C5297F" w:rsidP="00DE1B73">
      <w:pPr>
        <w:numPr>
          <w:ilvl w:val="0"/>
          <w:numId w:val="13"/>
        </w:numPr>
        <w:tabs>
          <w:tab w:val="left" w:pos="720"/>
        </w:tabs>
        <w:suppressAutoHyphens w:val="0"/>
        <w:ind w:left="720" w:right="331"/>
        <w:jc w:val="both"/>
      </w:pPr>
      <w:r w:rsidRPr="00AA1BC5">
        <w:t xml:space="preserve">Daniel Săuca, „Malaxorul de ştiri şi opinii culturale”, în </w:t>
      </w:r>
      <w:r w:rsidRPr="00AA1BC5">
        <w:rPr>
          <w:i/>
          <w:iCs/>
        </w:rPr>
        <w:t xml:space="preserve">Caiete silvane. Revistă de cultură a Sălajului editată de Centrul Culturii Tradiţionale, sub egida Consiliului Judeţean Sălaj, a Consiliului Local şi Primăriei Municipiului Zalău, serie nouă, anul I, nr. 7, august 2005, </w:t>
      </w:r>
      <w:r w:rsidRPr="00AA1BC5">
        <w:t xml:space="preserve">p. 23. (Citare şi prezentare a volumului </w:t>
      </w:r>
      <w:r w:rsidRPr="00AA1BC5">
        <w:rPr>
          <w:i/>
          <w:iCs/>
        </w:rPr>
        <w:t xml:space="preserve">Filosofii cerului. </w:t>
      </w:r>
      <w:r w:rsidRPr="00AA1BC5">
        <w:rPr>
          <w:bCs/>
          <w:i/>
          <w:iCs/>
        </w:rPr>
        <w:t>O i</w:t>
      </w:r>
      <w:r w:rsidRPr="00AA1BC5">
        <w:rPr>
          <w:i/>
          <w:iCs/>
        </w:rPr>
        <w:t xml:space="preserve">ntroducere critică în filosofia medievală, </w:t>
      </w:r>
      <w:r w:rsidRPr="00AA1BC5">
        <w:rPr>
          <w:bCs/>
        </w:rPr>
        <w:t>Editura Universităţii de Vest, Timişoara, 2005).</w:t>
      </w:r>
    </w:p>
    <w:p w:rsidR="00C5297F" w:rsidRPr="00AA1BC5" w:rsidRDefault="00C5297F" w:rsidP="00DE1B73">
      <w:pPr>
        <w:numPr>
          <w:ilvl w:val="0"/>
          <w:numId w:val="13"/>
        </w:numPr>
        <w:tabs>
          <w:tab w:val="left" w:pos="720"/>
        </w:tabs>
        <w:suppressAutoHyphens w:val="0"/>
        <w:ind w:left="720" w:right="331"/>
        <w:jc w:val="both"/>
      </w:pPr>
      <w:r w:rsidRPr="00AA1BC5">
        <w:rPr>
          <w:bCs/>
        </w:rPr>
        <w:t>„</w:t>
      </w:r>
      <w:r w:rsidRPr="00AA1BC5">
        <w:t xml:space="preserve">A Magyarországi Aquinói Szent Tamás Társaság”, în </w:t>
      </w:r>
      <w:r w:rsidRPr="00AA1BC5">
        <w:rPr>
          <w:bCs/>
          <w:i/>
          <w:iCs/>
        </w:rPr>
        <w:t>Uj Ember, Katolikus Hetilap</w:t>
      </w:r>
      <w:r w:rsidRPr="00AA1BC5">
        <w:rPr>
          <w:bCs/>
        </w:rPr>
        <w:t xml:space="preserve">, Budapest, </w:t>
      </w:r>
      <w:r w:rsidRPr="00AA1BC5">
        <w:t xml:space="preserve">2004.12.19 LX. évf. 51. (2940), menţiune a participării mele la simpozionul ”In the Footseps of Saint Thomas Aquinas: Issues of Ethics and Morality Today”, 11 December </w:t>
      </w:r>
      <w:r w:rsidRPr="00AA1BC5">
        <w:rPr>
          <w:bCs/>
        </w:rPr>
        <w:t xml:space="preserve">2004, </w:t>
      </w:r>
      <w:r w:rsidRPr="00AA1BC5">
        <w:t>Faculty of Theology, Péter Pázmány Catholic University, Budapesta.</w:t>
      </w:r>
    </w:p>
    <w:p w:rsidR="00C5297F" w:rsidRPr="00AA1BC5" w:rsidRDefault="00C5297F" w:rsidP="00DE1B73">
      <w:pPr>
        <w:numPr>
          <w:ilvl w:val="0"/>
          <w:numId w:val="13"/>
        </w:numPr>
        <w:tabs>
          <w:tab w:val="left" w:pos="720"/>
        </w:tabs>
        <w:suppressAutoHyphens w:val="0"/>
        <w:ind w:left="720" w:right="331"/>
        <w:jc w:val="both"/>
      </w:pPr>
      <w:r w:rsidRPr="00AA1BC5">
        <w:t xml:space="preserve">Alexandru Petrescu, </w:t>
      </w:r>
      <w:r w:rsidRPr="00AA1BC5">
        <w:rPr>
          <w:i/>
          <w:iCs/>
        </w:rPr>
        <w:t xml:space="preserve">Cunoaştere metafizică şi experienţă religioasă, </w:t>
      </w:r>
      <w:r w:rsidRPr="00AA1BC5">
        <w:t>Editura Eurobit, Timişoara, 2004, p. 33, 144, 145 (citare).</w:t>
      </w:r>
    </w:p>
    <w:p w:rsidR="00C5297F" w:rsidRPr="00AA1BC5" w:rsidRDefault="00C5297F" w:rsidP="00DE1B73">
      <w:pPr>
        <w:numPr>
          <w:ilvl w:val="0"/>
          <w:numId w:val="13"/>
        </w:numPr>
        <w:tabs>
          <w:tab w:val="left" w:pos="720"/>
        </w:tabs>
        <w:suppressAutoHyphens w:val="0"/>
        <w:ind w:left="720" w:right="331"/>
        <w:jc w:val="both"/>
      </w:pPr>
      <w:r w:rsidRPr="00AA1BC5">
        <w:t xml:space="preserve">Alexandru Petrescu, </w:t>
      </w:r>
      <w:r w:rsidRPr="00AA1BC5">
        <w:rPr>
          <w:i/>
          <w:iCs/>
        </w:rPr>
        <w:t xml:space="preserve">Cunoaştere metafizică şi experienţă religioasă, </w:t>
      </w:r>
      <w:r w:rsidRPr="00AA1BC5">
        <w:t>Editura Eurobit, Timişoara, 2004, p. 198 (menţiune bibliografică).</w:t>
      </w:r>
    </w:p>
    <w:p w:rsidR="00C5297F" w:rsidRPr="00AA1BC5" w:rsidRDefault="00C5297F" w:rsidP="00DE1B73">
      <w:pPr>
        <w:numPr>
          <w:ilvl w:val="0"/>
          <w:numId w:val="13"/>
        </w:numPr>
        <w:tabs>
          <w:tab w:val="left" w:pos="720"/>
        </w:tabs>
        <w:suppressAutoHyphens w:val="0"/>
        <w:ind w:left="720" w:right="331"/>
        <w:jc w:val="both"/>
      </w:pPr>
      <w:r w:rsidRPr="00AA1BC5">
        <w:t xml:space="preserve">Cristian Pătrăsconiu, „Cultura la superlativ: Istoria Filosofiei”, în </w:t>
      </w:r>
      <w:r w:rsidRPr="00AA1BC5">
        <w:rPr>
          <w:i/>
          <w:iCs/>
        </w:rPr>
        <w:t>Ziua de Vest,</w:t>
      </w:r>
      <w:r w:rsidRPr="00AA1BC5">
        <w:t>.2003</w:t>
      </w:r>
      <w:r w:rsidRPr="00AA1BC5">
        <w:rPr>
          <w:bCs/>
        </w:rPr>
        <w:t xml:space="preserve"> (</w:t>
      </w:r>
      <w:r w:rsidRPr="00AA1BC5">
        <w:t>menţiune ca editor de volum)</w:t>
      </w:r>
      <w:r w:rsidRPr="00AA1BC5">
        <w:rPr>
          <w:bCs/>
        </w:rPr>
        <w:t>.</w:t>
      </w:r>
    </w:p>
    <w:p w:rsidR="00C5297F" w:rsidRPr="00AA1BC5" w:rsidRDefault="00C5297F" w:rsidP="00DE1B73">
      <w:pPr>
        <w:numPr>
          <w:ilvl w:val="0"/>
          <w:numId w:val="13"/>
        </w:numPr>
        <w:tabs>
          <w:tab w:val="left" w:pos="720"/>
        </w:tabs>
        <w:suppressAutoHyphens w:val="0"/>
        <w:ind w:left="720" w:right="331"/>
        <w:jc w:val="both"/>
      </w:pPr>
      <w:r w:rsidRPr="00AA1BC5">
        <w:t xml:space="preserve">Brigid Fowler, „Fuzzing citizenship, nationalising political space: A framework for interpreting the Hungarian ‚status law’ as a new form of kin-state policy in Central and Eastern Europe”, </w:t>
      </w:r>
      <w:r w:rsidRPr="00AA1BC5">
        <w:rPr>
          <w:i/>
          <w:iCs/>
          <w:caps/>
        </w:rPr>
        <w:t>Esrc</w:t>
      </w:r>
      <w:r w:rsidRPr="00AA1BC5">
        <w:rPr>
          <w:i/>
          <w:iCs/>
        </w:rPr>
        <w:t xml:space="preserve"> one europe or several programme, </w:t>
      </w:r>
      <w:r w:rsidRPr="00AA1BC5">
        <w:t>ISSN 1468-4144, University of Birmingham, UK, 2002 („Aknowledgements”, menţiune ca şi colaborator la program de cercetare).</w:t>
      </w:r>
    </w:p>
    <w:p w:rsidR="00C5297F" w:rsidRPr="00AA1BC5" w:rsidRDefault="00C5297F" w:rsidP="00DE1B73">
      <w:pPr>
        <w:numPr>
          <w:ilvl w:val="0"/>
          <w:numId w:val="13"/>
        </w:numPr>
        <w:tabs>
          <w:tab w:val="left" w:pos="720"/>
        </w:tabs>
        <w:suppressAutoHyphens w:val="0"/>
        <w:ind w:left="720" w:right="331"/>
        <w:jc w:val="both"/>
      </w:pPr>
      <w:r w:rsidRPr="00AA1BC5">
        <w:t xml:space="preserve">Paul Cernat, „Ariergarda – 2”, în revista </w:t>
      </w:r>
      <w:r w:rsidRPr="00AA1BC5">
        <w:rPr>
          <w:i/>
          <w:iCs/>
        </w:rPr>
        <w:t xml:space="preserve">Observator Cultural, </w:t>
      </w:r>
      <w:r w:rsidRPr="00AA1BC5">
        <w:t xml:space="preserve">nr. 16 (13-19 iunie 2000). Recenzie a articolului „Filosofia, lozinca şi sloganul”, în </w:t>
      </w:r>
      <w:r w:rsidRPr="00AA1BC5">
        <w:rPr>
          <w:i/>
          <w:iCs/>
        </w:rPr>
        <w:t xml:space="preserve">Ariergarda, </w:t>
      </w:r>
      <w:r w:rsidRPr="00AA1BC5">
        <w:t>publicaţie ASPRO, Timişoara, nr. 2 (</w:t>
      </w:r>
      <w:r w:rsidRPr="00AA1BC5">
        <w:rPr>
          <w:bCs/>
        </w:rPr>
        <w:t>2000</w:t>
      </w:r>
      <w:r w:rsidRPr="00AA1BC5">
        <w:t>), pp. 167-172.</w:t>
      </w:r>
    </w:p>
    <w:p w:rsidR="00C5297F" w:rsidRPr="00AA1BC5" w:rsidRDefault="00C5297F" w:rsidP="00DE1B73">
      <w:pPr>
        <w:numPr>
          <w:ilvl w:val="0"/>
          <w:numId w:val="13"/>
        </w:numPr>
        <w:tabs>
          <w:tab w:val="left" w:pos="720"/>
        </w:tabs>
        <w:suppressAutoHyphens w:val="0"/>
        <w:ind w:left="720" w:right="331"/>
        <w:jc w:val="both"/>
      </w:pPr>
      <w:r w:rsidRPr="00AA1BC5">
        <w:t xml:space="preserve">Ioan Lucian Muntean, „Caiet de lucrări ştiinţifice studenţeşti – Universitatea de Vest din Timişoara, 1996”, în: </w:t>
      </w:r>
      <w:r w:rsidRPr="00AA1BC5">
        <w:rPr>
          <w:i/>
        </w:rPr>
        <w:t xml:space="preserve">Krisis, </w:t>
      </w:r>
      <w:r w:rsidRPr="00AA1BC5">
        <w:t xml:space="preserve">nr.5/1997, p. 102. Prezentare critică a articolului: Claudiu Mesaroş, ”Fiinţă şi limbaj la Aristotel”, în: </w:t>
      </w:r>
      <w:r w:rsidRPr="00AA1BC5">
        <w:rPr>
          <w:i/>
        </w:rPr>
        <w:t>Caiet de lucrări ştiinţifice studenţeşti</w:t>
      </w:r>
      <w:r w:rsidRPr="00AA1BC5">
        <w:t>, nr.2(1996), Timişoara, Tipografia Universităţii de Vest, pp. 122-165.</w:t>
      </w:r>
    </w:p>
    <w:p w:rsidR="00C5297F" w:rsidRPr="00AA1BC5" w:rsidRDefault="00C5297F" w:rsidP="00786597">
      <w:pPr>
        <w:tabs>
          <w:tab w:val="left" w:pos="720"/>
        </w:tabs>
        <w:suppressAutoHyphens w:val="0"/>
        <w:ind w:right="331"/>
        <w:jc w:val="both"/>
      </w:pPr>
    </w:p>
    <w:sectPr w:rsidR="00C5297F" w:rsidRPr="00AA1BC5" w:rsidSect="00D34D9F">
      <w:footerReference w:type="default" r:id="rId47"/>
      <w:footnotePr>
        <w:pos w:val="beneathText"/>
        <w:numRestart w:val="eachPage"/>
      </w:footnotePr>
      <w:endnotePr>
        <w:numFmt w:val="decimal"/>
      </w:endnotePr>
      <w:pgSz w:w="11905" w:h="16837" w:code="9"/>
      <w:pgMar w:top="634" w:right="562" w:bottom="547" w:left="5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02" w:rsidRDefault="00FA5902">
      <w:r>
        <w:separator/>
      </w:r>
    </w:p>
  </w:endnote>
  <w:endnote w:type="continuationSeparator" w:id="0">
    <w:p w:rsidR="00FA5902" w:rsidRDefault="00FA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ntium">
    <w:altName w:val="Times New Roman"/>
    <w:charset w:val="00"/>
    <w:family w:val="auto"/>
    <w:pitch w:val="variable"/>
    <w:sig w:usb0="00000001"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97198"/>
      <w:docPartObj>
        <w:docPartGallery w:val="Page Numbers (Bottom of Page)"/>
        <w:docPartUnique/>
      </w:docPartObj>
    </w:sdtPr>
    <w:sdtEndPr/>
    <w:sdtContent>
      <w:p w:rsidR="002A2BEB" w:rsidRDefault="00FA5902">
        <w:pPr>
          <w:pStyle w:val="Subsol"/>
          <w:jc w:val="center"/>
        </w:pPr>
        <w:r>
          <w:fldChar w:fldCharType="begin"/>
        </w:r>
        <w:r>
          <w:instrText xml:space="preserve"> PAGE   \* MERGEFORMAT </w:instrText>
        </w:r>
        <w:r>
          <w:fldChar w:fldCharType="separate"/>
        </w:r>
        <w:r w:rsidR="006423D5">
          <w:rPr>
            <w:noProof/>
          </w:rPr>
          <w:t>1</w:t>
        </w:r>
        <w:r>
          <w:rPr>
            <w:noProof/>
          </w:rPr>
          <w:fldChar w:fldCharType="end"/>
        </w:r>
      </w:p>
    </w:sdtContent>
  </w:sdt>
  <w:p w:rsidR="002A2BEB" w:rsidRDefault="002A2BE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02" w:rsidRDefault="00FA5902">
      <w:r>
        <w:separator/>
      </w:r>
    </w:p>
  </w:footnote>
  <w:footnote w:type="continuationSeparator" w:id="0">
    <w:p w:rsidR="00FA5902" w:rsidRDefault="00FA5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C04"/>
    <w:multiLevelType w:val="multilevel"/>
    <w:tmpl w:val="EC4E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14E69"/>
    <w:multiLevelType w:val="hybridMultilevel"/>
    <w:tmpl w:val="7B3C2880"/>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33D4CE3"/>
    <w:multiLevelType w:val="multilevel"/>
    <w:tmpl w:val="C8A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E53D2"/>
    <w:multiLevelType w:val="hybridMultilevel"/>
    <w:tmpl w:val="817ACD4E"/>
    <w:lvl w:ilvl="0" w:tplc="4FEA5154">
      <w:start w:val="1993"/>
      <w:numFmt w:val="bullet"/>
      <w:lvlText w:val="-"/>
      <w:lvlJc w:val="left"/>
      <w:pPr>
        <w:tabs>
          <w:tab w:val="num" w:pos="473"/>
        </w:tabs>
        <w:ind w:left="473" w:hanging="360"/>
      </w:pPr>
      <w:rPr>
        <w:rFonts w:ascii="Arial Narrow" w:eastAsia="Times New Roman" w:hAnsi="Arial Narrow"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4" w15:restartNumberingAfterBreak="0">
    <w:nsid w:val="1CE22E0A"/>
    <w:multiLevelType w:val="multilevel"/>
    <w:tmpl w:val="4258BA6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E013EA8"/>
    <w:multiLevelType w:val="multilevel"/>
    <w:tmpl w:val="46B4D8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E461E2C"/>
    <w:multiLevelType w:val="multilevel"/>
    <w:tmpl w:val="46B4D8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ECA3C35"/>
    <w:multiLevelType w:val="multilevel"/>
    <w:tmpl w:val="DBE2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D5BB2"/>
    <w:multiLevelType w:val="multilevel"/>
    <w:tmpl w:val="FB58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0D4A08"/>
    <w:multiLevelType w:val="hybridMultilevel"/>
    <w:tmpl w:val="BA6EA27E"/>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AD77B1D"/>
    <w:multiLevelType w:val="multilevel"/>
    <w:tmpl w:val="46B4D8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CA7174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48D31765"/>
    <w:multiLevelType w:val="multilevel"/>
    <w:tmpl w:val="F7FE6C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50CA0D99"/>
    <w:multiLevelType w:val="hybridMultilevel"/>
    <w:tmpl w:val="38023816"/>
    <w:lvl w:ilvl="0" w:tplc="B2BA3F88">
      <w:numFmt w:val="bullet"/>
      <w:lvlText w:val=""/>
      <w:lvlJc w:val="left"/>
      <w:pPr>
        <w:tabs>
          <w:tab w:val="num" w:pos="360"/>
        </w:tabs>
        <w:ind w:left="113" w:hanging="113"/>
      </w:pPr>
      <w:rPr>
        <w:rFonts w:ascii="Symbol" w:hAnsi="Symbol" w:hint="default"/>
      </w:rPr>
    </w:lvl>
    <w:lvl w:ilvl="1" w:tplc="33AEE4C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A7BEC"/>
    <w:multiLevelType w:val="hybridMultilevel"/>
    <w:tmpl w:val="7B3C2880"/>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55352D19"/>
    <w:multiLevelType w:val="multilevel"/>
    <w:tmpl w:val="BEFEAD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9DF0C6A"/>
    <w:multiLevelType w:val="multilevel"/>
    <w:tmpl w:val="C13A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2C6037"/>
    <w:multiLevelType w:val="multilevel"/>
    <w:tmpl w:val="DBC4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C71A1"/>
    <w:multiLevelType w:val="multilevel"/>
    <w:tmpl w:val="46B4D8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604571A4"/>
    <w:multiLevelType w:val="hybridMultilevel"/>
    <w:tmpl w:val="D52819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3516CF8"/>
    <w:multiLevelType w:val="multilevel"/>
    <w:tmpl w:val="8E5A76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668F58A5"/>
    <w:multiLevelType w:val="hybridMultilevel"/>
    <w:tmpl w:val="157211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BD358DB"/>
    <w:multiLevelType w:val="multilevel"/>
    <w:tmpl w:val="351A85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8C8673A"/>
    <w:multiLevelType w:val="hybridMultilevel"/>
    <w:tmpl w:val="B95A68E4"/>
    <w:lvl w:ilvl="0" w:tplc="0409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4" w15:restartNumberingAfterBreak="0">
    <w:nsid w:val="7A28151D"/>
    <w:multiLevelType w:val="multilevel"/>
    <w:tmpl w:val="46B4D8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7EB66CAB"/>
    <w:multiLevelType w:val="hybridMultilevel"/>
    <w:tmpl w:val="4D228550"/>
    <w:lvl w:ilvl="0" w:tplc="0F322C8C">
      <w:start w:val="5"/>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D7E97"/>
    <w:multiLevelType w:val="hybridMultilevel"/>
    <w:tmpl w:val="970C26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3"/>
  </w:num>
  <w:num w:numId="3">
    <w:abstractNumId w:val="2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4"/>
  </w:num>
  <w:num w:numId="12">
    <w:abstractNumId w:val="13"/>
  </w:num>
  <w:num w:numId="13">
    <w:abstractNumId w:val="21"/>
  </w:num>
  <w:num w:numId="14">
    <w:abstractNumId w:val="10"/>
  </w:num>
  <w:num w:numId="15">
    <w:abstractNumId w:val="12"/>
  </w:num>
  <w:num w:numId="16">
    <w:abstractNumId w:val="19"/>
  </w:num>
  <w:num w:numId="17">
    <w:abstractNumId w:val="26"/>
  </w:num>
  <w:num w:numId="18">
    <w:abstractNumId w:val="9"/>
  </w:num>
  <w:num w:numId="19">
    <w:abstractNumId w:val="16"/>
  </w:num>
  <w:num w:numId="20">
    <w:abstractNumId w:val="2"/>
  </w:num>
  <w:num w:numId="21">
    <w:abstractNumId w:val="0"/>
  </w:num>
  <w:num w:numId="22">
    <w:abstractNumId w:val="8"/>
  </w:num>
  <w:num w:numId="23">
    <w:abstractNumId w:val="14"/>
  </w:num>
  <w:num w:numId="24">
    <w:abstractNumId w:val="17"/>
  </w:num>
  <w:num w:numId="25">
    <w:abstractNumId w:val="7"/>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1C"/>
    <w:rsid w:val="0000554B"/>
    <w:rsid w:val="00007E20"/>
    <w:rsid w:val="00053CA9"/>
    <w:rsid w:val="00055515"/>
    <w:rsid w:val="00066282"/>
    <w:rsid w:val="00075D85"/>
    <w:rsid w:val="00093301"/>
    <w:rsid w:val="00093C1C"/>
    <w:rsid w:val="000950FE"/>
    <w:rsid w:val="00097098"/>
    <w:rsid w:val="000A0DB5"/>
    <w:rsid w:val="000C07B5"/>
    <w:rsid w:val="000D3059"/>
    <w:rsid w:val="000D551D"/>
    <w:rsid w:val="00111AD0"/>
    <w:rsid w:val="00112CFC"/>
    <w:rsid w:val="00121A54"/>
    <w:rsid w:val="0012357C"/>
    <w:rsid w:val="00152C6E"/>
    <w:rsid w:val="00152DD0"/>
    <w:rsid w:val="00176BA3"/>
    <w:rsid w:val="001806E7"/>
    <w:rsid w:val="001B1358"/>
    <w:rsid w:val="001B1922"/>
    <w:rsid w:val="001C1EBA"/>
    <w:rsid w:val="001C2D63"/>
    <w:rsid w:val="001C6B12"/>
    <w:rsid w:val="001D3589"/>
    <w:rsid w:val="001E4577"/>
    <w:rsid w:val="00205673"/>
    <w:rsid w:val="00212528"/>
    <w:rsid w:val="002244C5"/>
    <w:rsid w:val="00227987"/>
    <w:rsid w:val="0024217A"/>
    <w:rsid w:val="00264A31"/>
    <w:rsid w:val="0028796A"/>
    <w:rsid w:val="002A2BEB"/>
    <w:rsid w:val="002B52AA"/>
    <w:rsid w:val="002C3A1E"/>
    <w:rsid w:val="002D4160"/>
    <w:rsid w:val="002F2FE5"/>
    <w:rsid w:val="00331750"/>
    <w:rsid w:val="003409EA"/>
    <w:rsid w:val="00346CD4"/>
    <w:rsid w:val="00364FEB"/>
    <w:rsid w:val="003759B1"/>
    <w:rsid w:val="0037644D"/>
    <w:rsid w:val="0038687C"/>
    <w:rsid w:val="003A54B7"/>
    <w:rsid w:val="003C1553"/>
    <w:rsid w:val="003C167D"/>
    <w:rsid w:val="003C2755"/>
    <w:rsid w:val="003D2779"/>
    <w:rsid w:val="003D47F5"/>
    <w:rsid w:val="003F39BC"/>
    <w:rsid w:val="003F5165"/>
    <w:rsid w:val="00433CE8"/>
    <w:rsid w:val="0046040C"/>
    <w:rsid w:val="004878F9"/>
    <w:rsid w:val="00493E9E"/>
    <w:rsid w:val="004A5016"/>
    <w:rsid w:val="004C1749"/>
    <w:rsid w:val="004C3D4F"/>
    <w:rsid w:val="004C6FE8"/>
    <w:rsid w:val="004E0598"/>
    <w:rsid w:val="004E148C"/>
    <w:rsid w:val="004F4A5D"/>
    <w:rsid w:val="0052773C"/>
    <w:rsid w:val="005530FB"/>
    <w:rsid w:val="00570B22"/>
    <w:rsid w:val="00574343"/>
    <w:rsid w:val="00596C8F"/>
    <w:rsid w:val="005A52BA"/>
    <w:rsid w:val="005E2270"/>
    <w:rsid w:val="00601D40"/>
    <w:rsid w:val="006270AE"/>
    <w:rsid w:val="006423D5"/>
    <w:rsid w:val="006444CC"/>
    <w:rsid w:val="00646440"/>
    <w:rsid w:val="006617B7"/>
    <w:rsid w:val="006620D9"/>
    <w:rsid w:val="0067474A"/>
    <w:rsid w:val="006829F3"/>
    <w:rsid w:val="00687862"/>
    <w:rsid w:val="00690160"/>
    <w:rsid w:val="00695BCA"/>
    <w:rsid w:val="006A292F"/>
    <w:rsid w:val="006D1259"/>
    <w:rsid w:val="006D3ACC"/>
    <w:rsid w:val="006E38AE"/>
    <w:rsid w:val="006E3B9C"/>
    <w:rsid w:val="00711E4D"/>
    <w:rsid w:val="00720053"/>
    <w:rsid w:val="0072023B"/>
    <w:rsid w:val="0074637D"/>
    <w:rsid w:val="00750B8C"/>
    <w:rsid w:val="00755FC7"/>
    <w:rsid w:val="00761255"/>
    <w:rsid w:val="00783A80"/>
    <w:rsid w:val="00786228"/>
    <w:rsid w:val="00786597"/>
    <w:rsid w:val="007A38B7"/>
    <w:rsid w:val="007E2578"/>
    <w:rsid w:val="007E36DB"/>
    <w:rsid w:val="007F1D71"/>
    <w:rsid w:val="007F4970"/>
    <w:rsid w:val="0080413D"/>
    <w:rsid w:val="008140D1"/>
    <w:rsid w:val="0083293C"/>
    <w:rsid w:val="00835C34"/>
    <w:rsid w:val="008414F6"/>
    <w:rsid w:val="00851D11"/>
    <w:rsid w:val="0087064D"/>
    <w:rsid w:val="008862FE"/>
    <w:rsid w:val="008A7A2A"/>
    <w:rsid w:val="008B7062"/>
    <w:rsid w:val="008D3B3E"/>
    <w:rsid w:val="008D6EE6"/>
    <w:rsid w:val="008E1A1C"/>
    <w:rsid w:val="008F1A35"/>
    <w:rsid w:val="008F1C3C"/>
    <w:rsid w:val="008F2B53"/>
    <w:rsid w:val="00911BF5"/>
    <w:rsid w:val="00952A33"/>
    <w:rsid w:val="00970D56"/>
    <w:rsid w:val="00970D9A"/>
    <w:rsid w:val="00991FF3"/>
    <w:rsid w:val="009C6A4E"/>
    <w:rsid w:val="009E538D"/>
    <w:rsid w:val="009F51BC"/>
    <w:rsid w:val="00A01CE8"/>
    <w:rsid w:val="00A060D5"/>
    <w:rsid w:val="00A1159D"/>
    <w:rsid w:val="00A15E97"/>
    <w:rsid w:val="00A16DF5"/>
    <w:rsid w:val="00A23761"/>
    <w:rsid w:val="00A46371"/>
    <w:rsid w:val="00A47B9B"/>
    <w:rsid w:val="00A5313D"/>
    <w:rsid w:val="00A53391"/>
    <w:rsid w:val="00A54969"/>
    <w:rsid w:val="00A57FB6"/>
    <w:rsid w:val="00A90A5D"/>
    <w:rsid w:val="00A927E6"/>
    <w:rsid w:val="00A9670F"/>
    <w:rsid w:val="00AA1BC5"/>
    <w:rsid w:val="00AE5B41"/>
    <w:rsid w:val="00B00168"/>
    <w:rsid w:val="00B02287"/>
    <w:rsid w:val="00B15158"/>
    <w:rsid w:val="00B4202B"/>
    <w:rsid w:val="00B469F8"/>
    <w:rsid w:val="00B54DF8"/>
    <w:rsid w:val="00B565F1"/>
    <w:rsid w:val="00B609D6"/>
    <w:rsid w:val="00B65123"/>
    <w:rsid w:val="00B6771C"/>
    <w:rsid w:val="00B84C57"/>
    <w:rsid w:val="00BB2EC0"/>
    <w:rsid w:val="00BB62A6"/>
    <w:rsid w:val="00BD47E4"/>
    <w:rsid w:val="00BF02CC"/>
    <w:rsid w:val="00C0507F"/>
    <w:rsid w:val="00C3044A"/>
    <w:rsid w:val="00C5297F"/>
    <w:rsid w:val="00C55A60"/>
    <w:rsid w:val="00C65C46"/>
    <w:rsid w:val="00C71003"/>
    <w:rsid w:val="00C74E85"/>
    <w:rsid w:val="00C842E7"/>
    <w:rsid w:val="00CA210E"/>
    <w:rsid w:val="00CB6FDC"/>
    <w:rsid w:val="00CC0280"/>
    <w:rsid w:val="00CC3522"/>
    <w:rsid w:val="00CC6C0F"/>
    <w:rsid w:val="00CD0D31"/>
    <w:rsid w:val="00CD297A"/>
    <w:rsid w:val="00CE65B5"/>
    <w:rsid w:val="00CE70D6"/>
    <w:rsid w:val="00D07FE7"/>
    <w:rsid w:val="00D3172D"/>
    <w:rsid w:val="00D334A6"/>
    <w:rsid w:val="00D34D9F"/>
    <w:rsid w:val="00D46CC3"/>
    <w:rsid w:val="00D50D1E"/>
    <w:rsid w:val="00D63260"/>
    <w:rsid w:val="00D77E12"/>
    <w:rsid w:val="00D96A11"/>
    <w:rsid w:val="00DA219E"/>
    <w:rsid w:val="00DC0A16"/>
    <w:rsid w:val="00DC38CD"/>
    <w:rsid w:val="00DC4D6A"/>
    <w:rsid w:val="00DD2B41"/>
    <w:rsid w:val="00DE1B73"/>
    <w:rsid w:val="00E00C42"/>
    <w:rsid w:val="00E247AE"/>
    <w:rsid w:val="00E76B8A"/>
    <w:rsid w:val="00EB5BFF"/>
    <w:rsid w:val="00EB72C4"/>
    <w:rsid w:val="00EF53BB"/>
    <w:rsid w:val="00EF6D50"/>
    <w:rsid w:val="00F20824"/>
    <w:rsid w:val="00F35436"/>
    <w:rsid w:val="00F35AD2"/>
    <w:rsid w:val="00F44436"/>
    <w:rsid w:val="00F446D1"/>
    <w:rsid w:val="00F627C5"/>
    <w:rsid w:val="00F85763"/>
    <w:rsid w:val="00FA5902"/>
    <w:rsid w:val="00FB0ED6"/>
    <w:rsid w:val="00FC34E2"/>
    <w:rsid w:val="00FC4FA7"/>
    <w:rsid w:val="00FC7A60"/>
    <w:rsid w:val="00FF25A4"/>
    <w:rsid w:val="00FF31BD"/>
    <w:rsid w:val="00FF74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A98715-EFCA-41C4-9534-0136EAA1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1E"/>
    <w:pPr>
      <w:suppressAutoHyphens/>
    </w:pPr>
    <w:rPr>
      <w:rFonts w:ascii="Arial Narrow" w:hAnsi="Arial Narrow"/>
      <w:lang w:val="ro-RO" w:eastAsia="ar-SA"/>
    </w:rPr>
  </w:style>
  <w:style w:type="paragraph" w:styleId="Titlu2">
    <w:name w:val="heading 2"/>
    <w:basedOn w:val="Normal"/>
    <w:next w:val="Normal"/>
    <w:link w:val="Titlu2Caracter"/>
    <w:semiHidden/>
    <w:unhideWhenUsed/>
    <w:qFormat/>
    <w:locked/>
    <w:rsid w:val="00A16DF5"/>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iPriority w:val="99"/>
    <w:qFormat/>
    <w:rsid w:val="003D2779"/>
    <w:pPr>
      <w:keepNext/>
      <w:suppressAutoHyphens w:val="0"/>
      <w:ind w:firstLine="567"/>
      <w:jc w:val="both"/>
      <w:outlineLvl w:val="3"/>
    </w:pPr>
    <w:rPr>
      <w:rFonts w:ascii="Bookman Old Style" w:hAnsi="Bookman Old Style"/>
      <w:b/>
      <w:sz w:val="24"/>
      <w:lang w:val="fr-FR" w:eastAsia="en-US"/>
    </w:rPr>
  </w:style>
  <w:style w:type="paragraph" w:styleId="Titlu5">
    <w:name w:val="heading 5"/>
    <w:basedOn w:val="Normal"/>
    <w:next w:val="Normal"/>
    <w:link w:val="Titlu5Caracter"/>
    <w:uiPriority w:val="99"/>
    <w:qFormat/>
    <w:rsid w:val="00DE1B73"/>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782087"/>
    <w:rPr>
      <w:rFonts w:ascii="Calibri" w:eastAsia="Times New Roman" w:hAnsi="Calibri" w:cs="Times New Roman"/>
      <w:b/>
      <w:bCs/>
      <w:sz w:val="28"/>
      <w:szCs w:val="28"/>
      <w:lang w:val="ro-RO" w:eastAsia="ar-SA"/>
    </w:rPr>
  </w:style>
  <w:style w:type="character" w:customStyle="1" w:styleId="Titlu5Caracter">
    <w:name w:val="Titlu 5 Caracter"/>
    <w:basedOn w:val="Fontdeparagrafimplicit"/>
    <w:link w:val="Titlu5"/>
    <w:uiPriority w:val="9"/>
    <w:semiHidden/>
    <w:rsid w:val="00782087"/>
    <w:rPr>
      <w:rFonts w:ascii="Calibri" w:eastAsia="Times New Roman" w:hAnsi="Calibri" w:cs="Times New Roman"/>
      <w:b/>
      <w:bCs/>
      <w:i/>
      <w:iCs/>
      <w:sz w:val="26"/>
      <w:szCs w:val="26"/>
      <w:lang w:val="ro-RO" w:eastAsia="ar-SA"/>
    </w:rPr>
  </w:style>
  <w:style w:type="character" w:customStyle="1" w:styleId="FootnoteCharacters">
    <w:name w:val="Footnote Characters"/>
    <w:uiPriority w:val="99"/>
    <w:rsid w:val="00D50D1E"/>
  </w:style>
  <w:style w:type="character" w:styleId="Numrdepagin">
    <w:name w:val="page number"/>
    <w:basedOn w:val="WW-DefaultParagraphFont"/>
    <w:uiPriority w:val="99"/>
    <w:rsid w:val="00D50D1E"/>
    <w:rPr>
      <w:rFonts w:cs="Times New Roman"/>
    </w:rPr>
  </w:style>
  <w:style w:type="character" w:styleId="Hyperlink">
    <w:name w:val="Hyperlink"/>
    <w:basedOn w:val="WW-DefaultParagraphFont"/>
    <w:uiPriority w:val="99"/>
    <w:rsid w:val="00D50D1E"/>
    <w:rPr>
      <w:rFonts w:cs="Times New Roman"/>
      <w:color w:val="0000FF"/>
      <w:u w:val="single"/>
    </w:rPr>
  </w:style>
  <w:style w:type="character" w:customStyle="1" w:styleId="EndnoteCharacters">
    <w:name w:val="Endnote Characters"/>
    <w:uiPriority w:val="99"/>
    <w:rsid w:val="00D50D1E"/>
  </w:style>
  <w:style w:type="character" w:customStyle="1" w:styleId="WW-DefaultParagraphFont">
    <w:name w:val="WW-Default Paragraph Font"/>
    <w:uiPriority w:val="99"/>
    <w:rsid w:val="00D50D1E"/>
  </w:style>
  <w:style w:type="paragraph" w:styleId="Corptext">
    <w:name w:val="Body Text"/>
    <w:basedOn w:val="Normal"/>
    <w:link w:val="CorptextCaracter"/>
    <w:uiPriority w:val="99"/>
    <w:rsid w:val="00D50D1E"/>
    <w:pPr>
      <w:spacing w:after="120"/>
    </w:pPr>
  </w:style>
  <w:style w:type="character" w:customStyle="1" w:styleId="CorptextCaracter">
    <w:name w:val="Corp text Caracter"/>
    <w:basedOn w:val="Fontdeparagrafimplicit"/>
    <w:link w:val="Corptext"/>
    <w:uiPriority w:val="99"/>
    <w:semiHidden/>
    <w:rsid w:val="00782087"/>
    <w:rPr>
      <w:rFonts w:ascii="Arial Narrow" w:hAnsi="Arial Narrow"/>
      <w:sz w:val="20"/>
      <w:szCs w:val="20"/>
      <w:lang w:val="ro-RO" w:eastAsia="ar-SA"/>
    </w:rPr>
  </w:style>
  <w:style w:type="paragraph" w:styleId="Antet">
    <w:name w:val="header"/>
    <w:basedOn w:val="Normal"/>
    <w:link w:val="AntetCaracter"/>
    <w:uiPriority w:val="99"/>
    <w:rsid w:val="00D50D1E"/>
    <w:pPr>
      <w:suppressLineNumbers/>
      <w:tabs>
        <w:tab w:val="center" w:pos="4320"/>
        <w:tab w:val="right" w:pos="8640"/>
      </w:tabs>
    </w:pPr>
  </w:style>
  <w:style w:type="character" w:customStyle="1" w:styleId="AntetCaracter">
    <w:name w:val="Antet Caracter"/>
    <w:basedOn w:val="Fontdeparagrafimplicit"/>
    <w:link w:val="Antet"/>
    <w:uiPriority w:val="99"/>
    <w:semiHidden/>
    <w:rsid w:val="00782087"/>
    <w:rPr>
      <w:rFonts w:ascii="Arial Narrow" w:hAnsi="Arial Narrow"/>
      <w:sz w:val="20"/>
      <w:szCs w:val="20"/>
      <w:lang w:val="ro-RO" w:eastAsia="ar-SA"/>
    </w:rPr>
  </w:style>
  <w:style w:type="paragraph" w:styleId="Subsol">
    <w:name w:val="footer"/>
    <w:basedOn w:val="Normal"/>
    <w:link w:val="SubsolCaracter"/>
    <w:uiPriority w:val="99"/>
    <w:rsid w:val="00D50D1E"/>
    <w:pPr>
      <w:suppressLineNumbers/>
      <w:tabs>
        <w:tab w:val="center" w:pos="4320"/>
        <w:tab w:val="right" w:pos="8640"/>
      </w:tabs>
    </w:pPr>
  </w:style>
  <w:style w:type="character" w:customStyle="1" w:styleId="SubsolCaracter">
    <w:name w:val="Subsol Caracter"/>
    <w:basedOn w:val="Fontdeparagrafimplicit"/>
    <w:link w:val="Subsol"/>
    <w:uiPriority w:val="99"/>
    <w:rsid w:val="00782087"/>
    <w:rPr>
      <w:rFonts w:ascii="Arial Narrow" w:hAnsi="Arial Narrow"/>
      <w:sz w:val="20"/>
      <w:szCs w:val="20"/>
      <w:lang w:val="ro-RO" w:eastAsia="ar-SA"/>
    </w:rPr>
  </w:style>
  <w:style w:type="paragraph" w:customStyle="1" w:styleId="TableContents">
    <w:name w:val="Table Contents"/>
    <w:basedOn w:val="Corptext"/>
    <w:uiPriority w:val="99"/>
    <w:rsid w:val="00D50D1E"/>
    <w:pPr>
      <w:suppressLineNumbers/>
    </w:pPr>
  </w:style>
  <w:style w:type="paragraph" w:customStyle="1" w:styleId="TableHeading">
    <w:name w:val="Table Heading"/>
    <w:basedOn w:val="TableContents"/>
    <w:uiPriority w:val="99"/>
    <w:rsid w:val="00D50D1E"/>
    <w:pPr>
      <w:jc w:val="center"/>
    </w:pPr>
    <w:rPr>
      <w:b/>
      <w:bCs/>
      <w:i/>
      <w:iCs/>
    </w:rPr>
  </w:style>
  <w:style w:type="paragraph" w:customStyle="1" w:styleId="CVTitle">
    <w:name w:val="CV Title"/>
    <w:basedOn w:val="Normal"/>
    <w:uiPriority w:val="99"/>
    <w:rsid w:val="00D50D1E"/>
    <w:pPr>
      <w:ind w:left="113" w:right="113"/>
      <w:jc w:val="right"/>
    </w:pPr>
    <w:rPr>
      <w:b/>
      <w:bCs/>
      <w:spacing w:val="10"/>
      <w:sz w:val="28"/>
      <w:lang w:val="fr-FR"/>
    </w:rPr>
  </w:style>
  <w:style w:type="paragraph" w:customStyle="1" w:styleId="CVHeading1">
    <w:name w:val="CV Heading 1"/>
    <w:basedOn w:val="Normal"/>
    <w:next w:val="Normal"/>
    <w:uiPriority w:val="99"/>
    <w:rsid w:val="00D50D1E"/>
    <w:pPr>
      <w:spacing w:before="74"/>
      <w:ind w:left="113" w:right="113"/>
      <w:jc w:val="right"/>
    </w:pPr>
    <w:rPr>
      <w:b/>
      <w:sz w:val="24"/>
    </w:rPr>
  </w:style>
  <w:style w:type="paragraph" w:customStyle="1" w:styleId="CVHeading2">
    <w:name w:val="CV Heading 2"/>
    <w:basedOn w:val="CVHeading1"/>
    <w:next w:val="Normal"/>
    <w:uiPriority w:val="99"/>
    <w:rsid w:val="00D50D1E"/>
    <w:pPr>
      <w:spacing w:before="0"/>
    </w:pPr>
    <w:rPr>
      <w:b w:val="0"/>
      <w:sz w:val="22"/>
    </w:rPr>
  </w:style>
  <w:style w:type="paragraph" w:customStyle="1" w:styleId="CVHeading2-FirstLine">
    <w:name w:val="CV Heading 2 - First Line"/>
    <w:basedOn w:val="CVHeading2"/>
    <w:next w:val="CVHeading2"/>
    <w:uiPriority w:val="99"/>
    <w:rsid w:val="00D50D1E"/>
    <w:pPr>
      <w:spacing w:before="74"/>
    </w:pPr>
  </w:style>
  <w:style w:type="paragraph" w:customStyle="1" w:styleId="CVHeading3">
    <w:name w:val="CV Heading 3"/>
    <w:basedOn w:val="Normal"/>
    <w:next w:val="Normal"/>
    <w:uiPriority w:val="99"/>
    <w:rsid w:val="00D50D1E"/>
    <w:pPr>
      <w:ind w:left="113" w:right="113"/>
      <w:jc w:val="right"/>
      <w:textAlignment w:val="center"/>
    </w:pPr>
  </w:style>
  <w:style w:type="paragraph" w:customStyle="1" w:styleId="CVHeading3-FirstLine">
    <w:name w:val="CV Heading 3 - First Line"/>
    <w:basedOn w:val="CVHeading3"/>
    <w:next w:val="CVHeading3"/>
    <w:uiPriority w:val="99"/>
    <w:rsid w:val="00D50D1E"/>
    <w:pPr>
      <w:spacing w:before="74"/>
    </w:pPr>
  </w:style>
  <w:style w:type="paragraph" w:customStyle="1" w:styleId="CVHeadingLanguage">
    <w:name w:val="CV Heading Language"/>
    <w:basedOn w:val="CVHeading2"/>
    <w:next w:val="LevelAssessment-Code"/>
    <w:uiPriority w:val="99"/>
    <w:rsid w:val="00D50D1E"/>
    <w:rPr>
      <w:b/>
    </w:rPr>
  </w:style>
  <w:style w:type="paragraph" w:customStyle="1" w:styleId="LevelAssessment-Code">
    <w:name w:val="Level Assessment - Code"/>
    <w:basedOn w:val="Normal"/>
    <w:next w:val="LevelAssessment-Description"/>
    <w:uiPriority w:val="99"/>
    <w:rsid w:val="00D50D1E"/>
    <w:pPr>
      <w:ind w:left="28"/>
      <w:jc w:val="center"/>
    </w:pPr>
    <w:rPr>
      <w:sz w:val="18"/>
    </w:rPr>
  </w:style>
  <w:style w:type="paragraph" w:customStyle="1" w:styleId="LevelAssessment-Description">
    <w:name w:val="Level Assessment - Description"/>
    <w:basedOn w:val="LevelAssessment-Code"/>
    <w:next w:val="LevelAssessment-Code"/>
    <w:uiPriority w:val="99"/>
    <w:rsid w:val="00D50D1E"/>
    <w:pPr>
      <w:textAlignment w:val="bottom"/>
    </w:pPr>
  </w:style>
  <w:style w:type="paragraph" w:customStyle="1" w:styleId="SmallGap">
    <w:name w:val="Small Gap"/>
    <w:basedOn w:val="Normal"/>
    <w:next w:val="Normal"/>
    <w:uiPriority w:val="99"/>
    <w:rsid w:val="00D50D1E"/>
    <w:rPr>
      <w:sz w:val="10"/>
    </w:rPr>
  </w:style>
  <w:style w:type="paragraph" w:customStyle="1" w:styleId="CVHeadingLevel">
    <w:name w:val="CV Heading Level"/>
    <w:basedOn w:val="CVHeading3"/>
    <w:next w:val="Normal"/>
    <w:uiPriority w:val="99"/>
    <w:rsid w:val="00D50D1E"/>
    <w:rPr>
      <w:i/>
    </w:rPr>
  </w:style>
  <w:style w:type="paragraph" w:customStyle="1" w:styleId="LevelAssessment-Heading1">
    <w:name w:val="Level Assessment - Heading 1"/>
    <w:basedOn w:val="LevelAssessment-Code"/>
    <w:uiPriority w:val="99"/>
    <w:rsid w:val="00D50D1E"/>
    <w:pPr>
      <w:ind w:left="57" w:right="57"/>
    </w:pPr>
    <w:rPr>
      <w:b/>
      <w:sz w:val="22"/>
    </w:rPr>
  </w:style>
  <w:style w:type="paragraph" w:customStyle="1" w:styleId="LevelAssessment-Heading2">
    <w:name w:val="Level Assessment - Heading 2"/>
    <w:basedOn w:val="Normal"/>
    <w:uiPriority w:val="99"/>
    <w:rsid w:val="00D50D1E"/>
    <w:pPr>
      <w:ind w:left="57" w:right="57"/>
      <w:jc w:val="center"/>
    </w:pPr>
    <w:rPr>
      <w:sz w:val="18"/>
      <w:lang w:val="en-US"/>
    </w:rPr>
  </w:style>
  <w:style w:type="paragraph" w:customStyle="1" w:styleId="LevelAssessment-Note">
    <w:name w:val="Level Assessment - Note"/>
    <w:basedOn w:val="LevelAssessment-Code"/>
    <w:uiPriority w:val="99"/>
    <w:rsid w:val="00D50D1E"/>
    <w:pPr>
      <w:ind w:left="113"/>
      <w:jc w:val="left"/>
    </w:pPr>
    <w:rPr>
      <w:i/>
    </w:rPr>
  </w:style>
  <w:style w:type="paragraph" w:customStyle="1" w:styleId="CVMajor">
    <w:name w:val="CV Major"/>
    <w:basedOn w:val="Normal"/>
    <w:uiPriority w:val="99"/>
    <w:rsid w:val="00D50D1E"/>
    <w:pPr>
      <w:ind w:left="113" w:right="113"/>
    </w:pPr>
    <w:rPr>
      <w:b/>
      <w:sz w:val="24"/>
    </w:rPr>
  </w:style>
  <w:style w:type="paragraph" w:customStyle="1" w:styleId="CVMajor-FirstLine">
    <w:name w:val="CV Major - First Line"/>
    <w:basedOn w:val="CVMajor"/>
    <w:next w:val="CVMajor"/>
    <w:uiPriority w:val="99"/>
    <w:rsid w:val="00D50D1E"/>
    <w:pPr>
      <w:spacing w:before="74"/>
    </w:pPr>
  </w:style>
  <w:style w:type="paragraph" w:customStyle="1" w:styleId="CVMedium">
    <w:name w:val="CV Medium"/>
    <w:basedOn w:val="CVMajor"/>
    <w:uiPriority w:val="99"/>
    <w:rsid w:val="00D50D1E"/>
    <w:rPr>
      <w:sz w:val="22"/>
    </w:rPr>
  </w:style>
  <w:style w:type="paragraph" w:customStyle="1" w:styleId="CVMedium-FirstLine">
    <w:name w:val="CV Medium - First Line"/>
    <w:basedOn w:val="CVMedium"/>
    <w:next w:val="CVMedium"/>
    <w:uiPriority w:val="99"/>
    <w:rsid w:val="00D50D1E"/>
    <w:pPr>
      <w:spacing w:before="74"/>
    </w:pPr>
  </w:style>
  <w:style w:type="paragraph" w:customStyle="1" w:styleId="CVNormal">
    <w:name w:val="CV Normal"/>
    <w:basedOn w:val="CVMedium"/>
    <w:uiPriority w:val="99"/>
    <w:rsid w:val="00D50D1E"/>
    <w:rPr>
      <w:b w:val="0"/>
      <w:sz w:val="20"/>
    </w:rPr>
  </w:style>
  <w:style w:type="paragraph" w:customStyle="1" w:styleId="CVSpacer">
    <w:name w:val="CV Spacer"/>
    <w:basedOn w:val="CVNormal"/>
    <w:uiPriority w:val="99"/>
    <w:rsid w:val="00D50D1E"/>
    <w:rPr>
      <w:sz w:val="4"/>
    </w:rPr>
  </w:style>
  <w:style w:type="paragraph" w:customStyle="1" w:styleId="CVNormal-FirstLine">
    <w:name w:val="CV Normal - First Line"/>
    <w:basedOn w:val="CVNormal"/>
    <w:next w:val="CVNormal"/>
    <w:uiPriority w:val="99"/>
    <w:rsid w:val="00D50D1E"/>
    <w:pPr>
      <w:spacing w:before="74"/>
    </w:pPr>
  </w:style>
  <w:style w:type="paragraph" w:customStyle="1" w:styleId="CVFooterLeft">
    <w:name w:val="CV Footer Left"/>
    <w:basedOn w:val="Normal"/>
    <w:uiPriority w:val="99"/>
    <w:rsid w:val="00D50D1E"/>
    <w:pPr>
      <w:ind w:firstLine="360"/>
      <w:jc w:val="right"/>
    </w:pPr>
    <w:rPr>
      <w:bCs/>
      <w:sz w:val="16"/>
    </w:rPr>
  </w:style>
  <w:style w:type="paragraph" w:customStyle="1" w:styleId="CVFooterRight">
    <w:name w:val="CV Footer Right"/>
    <w:basedOn w:val="Normal"/>
    <w:uiPriority w:val="99"/>
    <w:rsid w:val="00D50D1E"/>
    <w:rPr>
      <w:bCs/>
      <w:sz w:val="16"/>
      <w:lang w:val="de-DE"/>
    </w:rPr>
  </w:style>
  <w:style w:type="paragraph" w:customStyle="1" w:styleId="GridStandard">
    <w:name w:val="Grid Standard"/>
    <w:uiPriority w:val="99"/>
    <w:rsid w:val="00D50D1E"/>
    <w:pPr>
      <w:widowControl w:val="0"/>
      <w:suppressAutoHyphens/>
    </w:pPr>
    <w:rPr>
      <w:rFonts w:ascii="Arial Narrow" w:hAnsi="Arial Narrow"/>
      <w:szCs w:val="24"/>
      <w:lang w:val="ro-RO"/>
    </w:rPr>
  </w:style>
  <w:style w:type="paragraph" w:customStyle="1" w:styleId="GridTitle">
    <w:name w:val="Grid Title"/>
    <w:basedOn w:val="GridStandard"/>
    <w:uiPriority w:val="99"/>
    <w:rsid w:val="00D50D1E"/>
    <w:pPr>
      <w:pageBreakBefore/>
      <w:jc w:val="center"/>
    </w:pPr>
    <w:rPr>
      <w:b/>
      <w:caps/>
    </w:rPr>
  </w:style>
  <w:style w:type="paragraph" w:customStyle="1" w:styleId="GridFooter">
    <w:name w:val="Grid Footer"/>
    <w:basedOn w:val="GridStandard"/>
    <w:uiPriority w:val="99"/>
    <w:rsid w:val="00D50D1E"/>
    <w:rPr>
      <w:sz w:val="16"/>
    </w:rPr>
  </w:style>
  <w:style w:type="paragraph" w:customStyle="1" w:styleId="GridLevel">
    <w:name w:val="Grid Level"/>
    <w:basedOn w:val="GridStandard"/>
    <w:uiPriority w:val="99"/>
    <w:rsid w:val="00D50D1E"/>
    <w:pPr>
      <w:jc w:val="center"/>
    </w:pPr>
    <w:rPr>
      <w:b/>
    </w:rPr>
  </w:style>
  <w:style w:type="paragraph" w:customStyle="1" w:styleId="GridCompetency1">
    <w:name w:val="Grid Competency 1"/>
    <w:basedOn w:val="GridStandard"/>
    <w:next w:val="GridCompetency2"/>
    <w:uiPriority w:val="99"/>
    <w:rsid w:val="00D50D1E"/>
    <w:pPr>
      <w:jc w:val="center"/>
    </w:pPr>
    <w:rPr>
      <w:caps/>
    </w:rPr>
  </w:style>
  <w:style w:type="paragraph" w:customStyle="1" w:styleId="GridCompetency2">
    <w:name w:val="Grid Competency 2"/>
    <w:basedOn w:val="GridStandard"/>
    <w:next w:val="GridDescription"/>
    <w:uiPriority w:val="99"/>
    <w:rsid w:val="00D50D1E"/>
    <w:pPr>
      <w:jc w:val="center"/>
    </w:pPr>
    <w:rPr>
      <w:sz w:val="18"/>
    </w:rPr>
  </w:style>
  <w:style w:type="paragraph" w:customStyle="1" w:styleId="GridDescription">
    <w:name w:val="Grid Description"/>
    <w:basedOn w:val="GridStandard"/>
    <w:uiPriority w:val="99"/>
    <w:rsid w:val="00D50D1E"/>
    <w:rPr>
      <w:sz w:val="16"/>
    </w:rPr>
  </w:style>
  <w:style w:type="paragraph" w:customStyle="1" w:styleId="CaracterCaracterCharCharCharChar">
    <w:name w:val="Caracter Caracter Char Char Char Char"/>
    <w:basedOn w:val="Normal"/>
    <w:uiPriority w:val="99"/>
    <w:rsid w:val="00B84C57"/>
    <w:pPr>
      <w:suppressAutoHyphens w:val="0"/>
    </w:pPr>
    <w:rPr>
      <w:rFonts w:ascii="Times New Roman" w:hAnsi="Times New Roman"/>
      <w:sz w:val="24"/>
      <w:szCs w:val="24"/>
      <w:lang w:val="pl-PL" w:eastAsia="pl-PL"/>
    </w:rPr>
  </w:style>
  <w:style w:type="character" w:styleId="HyperlinkParcurs">
    <w:name w:val="FollowedHyperlink"/>
    <w:basedOn w:val="Fontdeparagrafimplicit"/>
    <w:uiPriority w:val="99"/>
    <w:rsid w:val="00783A80"/>
    <w:rPr>
      <w:rFonts w:cs="Times New Roman"/>
      <w:color w:val="800080"/>
      <w:u w:val="single"/>
    </w:rPr>
  </w:style>
  <w:style w:type="paragraph" w:customStyle="1" w:styleId="textnormal">
    <w:name w:val="text normal"/>
    <w:basedOn w:val="Normal"/>
    <w:link w:val="textnormalChar"/>
    <w:uiPriority w:val="99"/>
    <w:rsid w:val="00DE1B73"/>
    <w:pPr>
      <w:suppressAutoHyphens w:val="0"/>
      <w:spacing w:line="360" w:lineRule="auto"/>
      <w:ind w:firstLine="567"/>
      <w:jc w:val="both"/>
    </w:pPr>
    <w:rPr>
      <w:rFonts w:ascii="Times New Roman" w:hAnsi="Times New Roman"/>
      <w:sz w:val="24"/>
      <w:lang w:eastAsia="en-US"/>
    </w:rPr>
  </w:style>
  <w:style w:type="character" w:styleId="Accentuat">
    <w:name w:val="Emphasis"/>
    <w:basedOn w:val="Fontdeparagrafimplicit"/>
    <w:uiPriority w:val="20"/>
    <w:qFormat/>
    <w:rsid w:val="00DE1B73"/>
    <w:rPr>
      <w:rFonts w:cs="Times New Roman"/>
      <w:i/>
      <w:iCs/>
    </w:rPr>
  </w:style>
  <w:style w:type="character" w:customStyle="1" w:styleId="textnormalChar">
    <w:name w:val="text normal Char"/>
    <w:basedOn w:val="Fontdeparagrafimplicit"/>
    <w:link w:val="textnormal"/>
    <w:uiPriority w:val="99"/>
    <w:locked/>
    <w:rsid w:val="00DE1B73"/>
    <w:rPr>
      <w:rFonts w:cs="Times New Roman"/>
      <w:sz w:val="24"/>
      <w:lang w:val="ro-RO" w:eastAsia="en-US" w:bidi="ar-SA"/>
    </w:rPr>
  </w:style>
  <w:style w:type="paragraph" w:customStyle="1" w:styleId="Default">
    <w:name w:val="Default"/>
    <w:rsid w:val="00DE1B73"/>
    <w:pPr>
      <w:autoSpaceDE w:val="0"/>
      <w:autoSpaceDN w:val="0"/>
      <w:adjustRightInd w:val="0"/>
    </w:pPr>
    <w:rPr>
      <w:rFonts w:ascii="Gentium" w:hAnsi="Gentium" w:cs="Gentium"/>
      <w:color w:val="000000"/>
      <w:sz w:val="24"/>
      <w:szCs w:val="24"/>
    </w:rPr>
  </w:style>
  <w:style w:type="character" w:customStyle="1" w:styleId="yiv416636691apple-style-span">
    <w:name w:val="yiv416636691apple-style-span"/>
    <w:basedOn w:val="Fontdeparagrafimplicit"/>
    <w:uiPriority w:val="99"/>
    <w:rsid w:val="00DE1B73"/>
    <w:rPr>
      <w:rFonts w:cs="Times New Roman"/>
    </w:rPr>
  </w:style>
  <w:style w:type="paragraph" w:styleId="TextnBalon">
    <w:name w:val="Balloon Text"/>
    <w:basedOn w:val="Normal"/>
    <w:link w:val="TextnBalonCaracter"/>
    <w:uiPriority w:val="99"/>
    <w:rsid w:val="00786597"/>
    <w:rPr>
      <w:rFonts w:ascii="Tahoma" w:hAnsi="Tahoma" w:cs="Tahoma"/>
      <w:sz w:val="16"/>
      <w:szCs w:val="16"/>
    </w:rPr>
  </w:style>
  <w:style w:type="character" w:customStyle="1" w:styleId="TextnBalonCaracter">
    <w:name w:val="Text în Balon Caracter"/>
    <w:basedOn w:val="Fontdeparagrafimplicit"/>
    <w:link w:val="TextnBalon"/>
    <w:uiPriority w:val="99"/>
    <w:locked/>
    <w:rsid w:val="00786597"/>
    <w:rPr>
      <w:rFonts w:ascii="Tahoma" w:hAnsi="Tahoma" w:cs="Tahoma"/>
      <w:sz w:val="16"/>
      <w:szCs w:val="16"/>
      <w:lang w:val="ro-RO" w:eastAsia="ar-SA" w:bidi="ar-SA"/>
    </w:rPr>
  </w:style>
  <w:style w:type="paragraph" w:styleId="Listparagraf">
    <w:name w:val="List Paragraph"/>
    <w:basedOn w:val="Normal"/>
    <w:uiPriority w:val="99"/>
    <w:qFormat/>
    <w:rsid w:val="00BB62A6"/>
    <w:pPr>
      <w:ind w:left="720"/>
      <w:contextualSpacing/>
    </w:pPr>
  </w:style>
  <w:style w:type="character" w:styleId="Robust">
    <w:name w:val="Strong"/>
    <w:basedOn w:val="Fontdeparagrafimplicit"/>
    <w:uiPriority w:val="22"/>
    <w:qFormat/>
    <w:locked/>
    <w:rsid w:val="00991FF3"/>
    <w:rPr>
      <w:b/>
      <w:bCs/>
    </w:rPr>
  </w:style>
  <w:style w:type="character" w:customStyle="1" w:styleId="headline">
    <w:name w:val="headline"/>
    <w:basedOn w:val="Fontdeparagrafimplicit"/>
    <w:rsid w:val="00991FF3"/>
  </w:style>
  <w:style w:type="character" w:customStyle="1" w:styleId="style4">
    <w:name w:val="style4"/>
    <w:basedOn w:val="Fontdeparagrafimplicit"/>
    <w:rsid w:val="00991FF3"/>
  </w:style>
  <w:style w:type="character" w:customStyle="1" w:styleId="apple-converted-space">
    <w:name w:val="apple-converted-space"/>
    <w:basedOn w:val="Fontdeparagrafimplicit"/>
    <w:rsid w:val="00B4202B"/>
  </w:style>
  <w:style w:type="character" w:customStyle="1" w:styleId="a">
    <w:name w:val="a"/>
    <w:basedOn w:val="Fontdeparagrafimplicit"/>
    <w:rsid w:val="00D3172D"/>
  </w:style>
  <w:style w:type="character" w:customStyle="1" w:styleId="l6">
    <w:name w:val="l6"/>
    <w:basedOn w:val="Fontdeparagrafimplicit"/>
    <w:rsid w:val="00D3172D"/>
  </w:style>
  <w:style w:type="character" w:customStyle="1" w:styleId="Titlu2Caracter">
    <w:name w:val="Titlu 2 Caracter"/>
    <w:basedOn w:val="Fontdeparagrafimplicit"/>
    <w:link w:val="Titlu2"/>
    <w:semiHidden/>
    <w:rsid w:val="00A16DF5"/>
    <w:rPr>
      <w:rFonts w:ascii="Cambria" w:eastAsia="Times New Roman" w:hAnsi="Cambria" w:cs="Times New Roman"/>
      <w:b/>
      <w:bCs/>
      <w:i/>
      <w:iCs/>
      <w:sz w:val="28"/>
      <w:szCs w:val="28"/>
      <w:lang w:val="ro-RO" w:eastAsia="ar-SA"/>
    </w:rPr>
  </w:style>
  <w:style w:type="character" w:customStyle="1" w:styleId="fontstyle01">
    <w:name w:val="fontstyle01"/>
    <w:basedOn w:val="Fontdeparagrafimplicit"/>
    <w:rsid w:val="00A57FB6"/>
    <w:rPr>
      <w:rFonts w:ascii="Calibri" w:hAnsi="Calibri" w:hint="default"/>
      <w:b w:val="0"/>
      <w:bCs w:val="0"/>
      <w:i w:val="0"/>
      <w:iCs w:val="0"/>
      <w:color w:val="000000"/>
      <w:sz w:val="18"/>
      <w:szCs w:val="18"/>
    </w:rPr>
  </w:style>
  <w:style w:type="paragraph" w:styleId="NormalWeb">
    <w:name w:val="Normal (Web)"/>
    <w:basedOn w:val="Normal"/>
    <w:uiPriority w:val="99"/>
    <w:unhideWhenUsed/>
    <w:rsid w:val="00F20824"/>
    <w:pPr>
      <w:suppressAutoHyphens w:val="0"/>
      <w:spacing w:before="100" w:beforeAutospacing="1" w:after="100" w:afterAutospacing="1"/>
    </w:pPr>
    <w:rPr>
      <w:rFonts w:ascii="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123">
      <w:bodyDiv w:val="1"/>
      <w:marLeft w:val="0"/>
      <w:marRight w:val="0"/>
      <w:marTop w:val="0"/>
      <w:marBottom w:val="0"/>
      <w:divBdr>
        <w:top w:val="none" w:sz="0" w:space="0" w:color="auto"/>
        <w:left w:val="none" w:sz="0" w:space="0" w:color="auto"/>
        <w:bottom w:val="none" w:sz="0" w:space="0" w:color="auto"/>
        <w:right w:val="none" w:sz="0" w:space="0" w:color="auto"/>
      </w:divBdr>
    </w:div>
    <w:div w:id="116027971">
      <w:bodyDiv w:val="1"/>
      <w:marLeft w:val="0"/>
      <w:marRight w:val="0"/>
      <w:marTop w:val="0"/>
      <w:marBottom w:val="0"/>
      <w:divBdr>
        <w:top w:val="none" w:sz="0" w:space="0" w:color="auto"/>
        <w:left w:val="none" w:sz="0" w:space="0" w:color="auto"/>
        <w:bottom w:val="none" w:sz="0" w:space="0" w:color="auto"/>
        <w:right w:val="none" w:sz="0" w:space="0" w:color="auto"/>
      </w:divBdr>
    </w:div>
    <w:div w:id="141044000">
      <w:bodyDiv w:val="1"/>
      <w:marLeft w:val="0"/>
      <w:marRight w:val="0"/>
      <w:marTop w:val="0"/>
      <w:marBottom w:val="0"/>
      <w:divBdr>
        <w:top w:val="none" w:sz="0" w:space="0" w:color="auto"/>
        <w:left w:val="none" w:sz="0" w:space="0" w:color="auto"/>
        <w:bottom w:val="none" w:sz="0" w:space="0" w:color="auto"/>
        <w:right w:val="none" w:sz="0" w:space="0" w:color="auto"/>
      </w:divBdr>
      <w:divsChild>
        <w:div w:id="1404839859">
          <w:marLeft w:val="0"/>
          <w:marRight w:val="0"/>
          <w:marTop w:val="0"/>
          <w:marBottom w:val="0"/>
          <w:divBdr>
            <w:top w:val="none" w:sz="0" w:space="0" w:color="auto"/>
            <w:left w:val="none" w:sz="0" w:space="0" w:color="auto"/>
            <w:bottom w:val="none" w:sz="0" w:space="0" w:color="auto"/>
            <w:right w:val="none" w:sz="0" w:space="0" w:color="auto"/>
          </w:divBdr>
        </w:div>
      </w:divsChild>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31580676">
      <w:bodyDiv w:val="1"/>
      <w:marLeft w:val="0"/>
      <w:marRight w:val="0"/>
      <w:marTop w:val="0"/>
      <w:marBottom w:val="0"/>
      <w:divBdr>
        <w:top w:val="none" w:sz="0" w:space="0" w:color="auto"/>
        <w:left w:val="none" w:sz="0" w:space="0" w:color="auto"/>
        <w:bottom w:val="none" w:sz="0" w:space="0" w:color="auto"/>
        <w:right w:val="none" w:sz="0" w:space="0" w:color="auto"/>
      </w:divBdr>
    </w:div>
    <w:div w:id="661930024">
      <w:bodyDiv w:val="1"/>
      <w:marLeft w:val="0"/>
      <w:marRight w:val="0"/>
      <w:marTop w:val="0"/>
      <w:marBottom w:val="0"/>
      <w:divBdr>
        <w:top w:val="none" w:sz="0" w:space="0" w:color="auto"/>
        <w:left w:val="none" w:sz="0" w:space="0" w:color="auto"/>
        <w:bottom w:val="none" w:sz="0" w:space="0" w:color="auto"/>
        <w:right w:val="none" w:sz="0" w:space="0" w:color="auto"/>
      </w:divBdr>
      <w:divsChild>
        <w:div w:id="1915778114">
          <w:marLeft w:val="0"/>
          <w:marRight w:val="0"/>
          <w:marTop w:val="0"/>
          <w:marBottom w:val="0"/>
          <w:divBdr>
            <w:top w:val="none" w:sz="0" w:space="0" w:color="auto"/>
            <w:left w:val="none" w:sz="0" w:space="0" w:color="auto"/>
            <w:bottom w:val="none" w:sz="0" w:space="0" w:color="auto"/>
            <w:right w:val="none" w:sz="0" w:space="0" w:color="auto"/>
          </w:divBdr>
        </w:div>
      </w:divsChild>
    </w:div>
    <w:div w:id="713699745">
      <w:bodyDiv w:val="1"/>
      <w:marLeft w:val="0"/>
      <w:marRight w:val="0"/>
      <w:marTop w:val="0"/>
      <w:marBottom w:val="0"/>
      <w:divBdr>
        <w:top w:val="none" w:sz="0" w:space="0" w:color="auto"/>
        <w:left w:val="none" w:sz="0" w:space="0" w:color="auto"/>
        <w:bottom w:val="none" w:sz="0" w:space="0" w:color="auto"/>
        <w:right w:val="none" w:sz="0" w:space="0" w:color="auto"/>
      </w:divBdr>
    </w:div>
    <w:div w:id="774180090">
      <w:bodyDiv w:val="1"/>
      <w:marLeft w:val="0"/>
      <w:marRight w:val="0"/>
      <w:marTop w:val="0"/>
      <w:marBottom w:val="0"/>
      <w:divBdr>
        <w:top w:val="none" w:sz="0" w:space="0" w:color="auto"/>
        <w:left w:val="none" w:sz="0" w:space="0" w:color="auto"/>
        <w:bottom w:val="none" w:sz="0" w:space="0" w:color="auto"/>
        <w:right w:val="none" w:sz="0" w:space="0" w:color="auto"/>
      </w:divBdr>
      <w:divsChild>
        <w:div w:id="119538899">
          <w:marLeft w:val="0"/>
          <w:marRight w:val="0"/>
          <w:marTop w:val="0"/>
          <w:marBottom w:val="0"/>
          <w:divBdr>
            <w:top w:val="none" w:sz="0" w:space="0" w:color="auto"/>
            <w:left w:val="none" w:sz="0" w:space="0" w:color="auto"/>
            <w:bottom w:val="none" w:sz="0" w:space="0" w:color="auto"/>
            <w:right w:val="none" w:sz="0" w:space="0" w:color="auto"/>
          </w:divBdr>
        </w:div>
      </w:divsChild>
    </w:div>
    <w:div w:id="805464308">
      <w:bodyDiv w:val="1"/>
      <w:marLeft w:val="0"/>
      <w:marRight w:val="0"/>
      <w:marTop w:val="0"/>
      <w:marBottom w:val="0"/>
      <w:divBdr>
        <w:top w:val="none" w:sz="0" w:space="0" w:color="auto"/>
        <w:left w:val="none" w:sz="0" w:space="0" w:color="auto"/>
        <w:bottom w:val="none" w:sz="0" w:space="0" w:color="auto"/>
        <w:right w:val="none" w:sz="0" w:space="0" w:color="auto"/>
      </w:divBdr>
    </w:div>
    <w:div w:id="867832745">
      <w:bodyDiv w:val="1"/>
      <w:marLeft w:val="0"/>
      <w:marRight w:val="0"/>
      <w:marTop w:val="0"/>
      <w:marBottom w:val="0"/>
      <w:divBdr>
        <w:top w:val="none" w:sz="0" w:space="0" w:color="auto"/>
        <w:left w:val="none" w:sz="0" w:space="0" w:color="auto"/>
        <w:bottom w:val="none" w:sz="0" w:space="0" w:color="auto"/>
        <w:right w:val="none" w:sz="0" w:space="0" w:color="auto"/>
      </w:divBdr>
    </w:div>
    <w:div w:id="901406369">
      <w:bodyDiv w:val="1"/>
      <w:marLeft w:val="0"/>
      <w:marRight w:val="0"/>
      <w:marTop w:val="0"/>
      <w:marBottom w:val="0"/>
      <w:divBdr>
        <w:top w:val="none" w:sz="0" w:space="0" w:color="auto"/>
        <w:left w:val="none" w:sz="0" w:space="0" w:color="auto"/>
        <w:bottom w:val="none" w:sz="0" w:space="0" w:color="auto"/>
        <w:right w:val="none" w:sz="0" w:space="0" w:color="auto"/>
      </w:divBdr>
    </w:div>
    <w:div w:id="915090912">
      <w:bodyDiv w:val="1"/>
      <w:marLeft w:val="0"/>
      <w:marRight w:val="0"/>
      <w:marTop w:val="0"/>
      <w:marBottom w:val="0"/>
      <w:divBdr>
        <w:top w:val="none" w:sz="0" w:space="0" w:color="auto"/>
        <w:left w:val="none" w:sz="0" w:space="0" w:color="auto"/>
        <w:bottom w:val="none" w:sz="0" w:space="0" w:color="auto"/>
        <w:right w:val="none" w:sz="0" w:space="0" w:color="auto"/>
      </w:divBdr>
      <w:divsChild>
        <w:div w:id="1143690614">
          <w:marLeft w:val="0"/>
          <w:marRight w:val="0"/>
          <w:marTop w:val="0"/>
          <w:marBottom w:val="0"/>
          <w:divBdr>
            <w:top w:val="none" w:sz="0" w:space="0" w:color="auto"/>
            <w:left w:val="none" w:sz="0" w:space="0" w:color="auto"/>
            <w:bottom w:val="none" w:sz="0" w:space="0" w:color="auto"/>
            <w:right w:val="none" w:sz="0" w:space="0" w:color="auto"/>
          </w:divBdr>
        </w:div>
      </w:divsChild>
    </w:div>
    <w:div w:id="1013383888">
      <w:bodyDiv w:val="1"/>
      <w:marLeft w:val="0"/>
      <w:marRight w:val="0"/>
      <w:marTop w:val="0"/>
      <w:marBottom w:val="0"/>
      <w:divBdr>
        <w:top w:val="none" w:sz="0" w:space="0" w:color="auto"/>
        <w:left w:val="none" w:sz="0" w:space="0" w:color="auto"/>
        <w:bottom w:val="none" w:sz="0" w:space="0" w:color="auto"/>
        <w:right w:val="none" w:sz="0" w:space="0" w:color="auto"/>
      </w:divBdr>
    </w:div>
    <w:div w:id="1076516029">
      <w:bodyDiv w:val="1"/>
      <w:marLeft w:val="0"/>
      <w:marRight w:val="0"/>
      <w:marTop w:val="0"/>
      <w:marBottom w:val="0"/>
      <w:divBdr>
        <w:top w:val="none" w:sz="0" w:space="0" w:color="auto"/>
        <w:left w:val="none" w:sz="0" w:space="0" w:color="auto"/>
        <w:bottom w:val="none" w:sz="0" w:space="0" w:color="auto"/>
        <w:right w:val="none" w:sz="0" w:space="0" w:color="auto"/>
      </w:divBdr>
    </w:div>
    <w:div w:id="1170371490">
      <w:bodyDiv w:val="1"/>
      <w:marLeft w:val="0"/>
      <w:marRight w:val="0"/>
      <w:marTop w:val="0"/>
      <w:marBottom w:val="0"/>
      <w:divBdr>
        <w:top w:val="none" w:sz="0" w:space="0" w:color="auto"/>
        <w:left w:val="none" w:sz="0" w:space="0" w:color="auto"/>
        <w:bottom w:val="none" w:sz="0" w:space="0" w:color="auto"/>
        <w:right w:val="none" w:sz="0" w:space="0" w:color="auto"/>
      </w:divBdr>
    </w:div>
    <w:div w:id="1220819926">
      <w:bodyDiv w:val="1"/>
      <w:marLeft w:val="0"/>
      <w:marRight w:val="0"/>
      <w:marTop w:val="0"/>
      <w:marBottom w:val="0"/>
      <w:divBdr>
        <w:top w:val="none" w:sz="0" w:space="0" w:color="auto"/>
        <w:left w:val="none" w:sz="0" w:space="0" w:color="auto"/>
        <w:bottom w:val="none" w:sz="0" w:space="0" w:color="auto"/>
        <w:right w:val="none" w:sz="0" w:space="0" w:color="auto"/>
      </w:divBdr>
    </w:div>
    <w:div w:id="1299341515">
      <w:bodyDiv w:val="1"/>
      <w:marLeft w:val="0"/>
      <w:marRight w:val="0"/>
      <w:marTop w:val="0"/>
      <w:marBottom w:val="0"/>
      <w:divBdr>
        <w:top w:val="none" w:sz="0" w:space="0" w:color="auto"/>
        <w:left w:val="none" w:sz="0" w:space="0" w:color="auto"/>
        <w:bottom w:val="none" w:sz="0" w:space="0" w:color="auto"/>
        <w:right w:val="none" w:sz="0" w:space="0" w:color="auto"/>
      </w:divBdr>
    </w:div>
    <w:div w:id="1300958091">
      <w:bodyDiv w:val="1"/>
      <w:marLeft w:val="0"/>
      <w:marRight w:val="0"/>
      <w:marTop w:val="0"/>
      <w:marBottom w:val="0"/>
      <w:divBdr>
        <w:top w:val="none" w:sz="0" w:space="0" w:color="auto"/>
        <w:left w:val="none" w:sz="0" w:space="0" w:color="auto"/>
        <w:bottom w:val="none" w:sz="0" w:space="0" w:color="auto"/>
        <w:right w:val="none" w:sz="0" w:space="0" w:color="auto"/>
      </w:divBdr>
    </w:div>
    <w:div w:id="1467896154">
      <w:bodyDiv w:val="1"/>
      <w:marLeft w:val="0"/>
      <w:marRight w:val="0"/>
      <w:marTop w:val="0"/>
      <w:marBottom w:val="0"/>
      <w:divBdr>
        <w:top w:val="none" w:sz="0" w:space="0" w:color="auto"/>
        <w:left w:val="none" w:sz="0" w:space="0" w:color="auto"/>
        <w:bottom w:val="none" w:sz="0" w:space="0" w:color="auto"/>
        <w:right w:val="none" w:sz="0" w:space="0" w:color="auto"/>
      </w:divBdr>
    </w:div>
    <w:div w:id="1631934476">
      <w:bodyDiv w:val="1"/>
      <w:marLeft w:val="0"/>
      <w:marRight w:val="0"/>
      <w:marTop w:val="0"/>
      <w:marBottom w:val="0"/>
      <w:divBdr>
        <w:top w:val="none" w:sz="0" w:space="0" w:color="auto"/>
        <w:left w:val="none" w:sz="0" w:space="0" w:color="auto"/>
        <w:bottom w:val="none" w:sz="0" w:space="0" w:color="auto"/>
        <w:right w:val="none" w:sz="0" w:space="0" w:color="auto"/>
      </w:divBdr>
      <w:divsChild>
        <w:div w:id="1911772449">
          <w:marLeft w:val="0"/>
          <w:marRight w:val="0"/>
          <w:marTop w:val="0"/>
          <w:marBottom w:val="0"/>
          <w:divBdr>
            <w:top w:val="none" w:sz="0" w:space="0" w:color="auto"/>
            <w:left w:val="none" w:sz="0" w:space="0" w:color="auto"/>
            <w:bottom w:val="none" w:sz="0" w:space="0" w:color="auto"/>
            <w:right w:val="none" w:sz="0" w:space="0" w:color="auto"/>
          </w:divBdr>
        </w:div>
      </w:divsChild>
    </w:div>
    <w:div w:id="1714765174">
      <w:bodyDiv w:val="1"/>
      <w:marLeft w:val="0"/>
      <w:marRight w:val="0"/>
      <w:marTop w:val="0"/>
      <w:marBottom w:val="0"/>
      <w:divBdr>
        <w:top w:val="none" w:sz="0" w:space="0" w:color="auto"/>
        <w:left w:val="none" w:sz="0" w:space="0" w:color="auto"/>
        <w:bottom w:val="none" w:sz="0" w:space="0" w:color="auto"/>
        <w:right w:val="none" w:sz="0" w:space="0" w:color="auto"/>
      </w:divBdr>
    </w:div>
    <w:div w:id="1812667796">
      <w:bodyDiv w:val="1"/>
      <w:marLeft w:val="0"/>
      <w:marRight w:val="0"/>
      <w:marTop w:val="0"/>
      <w:marBottom w:val="0"/>
      <w:divBdr>
        <w:top w:val="none" w:sz="0" w:space="0" w:color="auto"/>
        <w:left w:val="none" w:sz="0" w:space="0" w:color="auto"/>
        <w:bottom w:val="none" w:sz="0" w:space="0" w:color="auto"/>
        <w:right w:val="none" w:sz="0" w:space="0" w:color="auto"/>
      </w:divBdr>
    </w:div>
    <w:div w:id="18974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ietatea-kant-din-romania.blogspot.ro/" TargetMode="External"/><Relationship Id="rId18" Type="http://schemas.openxmlformats.org/officeDocument/2006/relationships/hyperlink" Target="http://trivent-publishing.eu/saintgerardofcenad3.html" TargetMode="External"/><Relationship Id="rId26" Type="http://schemas.openxmlformats.org/officeDocument/2006/relationships/hyperlink" Target="http://www.pdcnet.org/collection-anonymous/browse?fp=philtoday&amp;fq=philtoday%2FVolume%2F8943%7C57%2F8998%7CIssue%3A%202%2F" TargetMode="External"/><Relationship Id="rId39" Type="http://schemas.openxmlformats.org/officeDocument/2006/relationships/hyperlink" Target="https://sites.google.com/site/cescuvt/program-1" TargetMode="External"/><Relationship Id="rId21" Type="http://schemas.openxmlformats.org/officeDocument/2006/relationships/hyperlink" Target="http://www.c-s-p.org/Flyers/978-1-4438-4404-8-sample.pdf" TargetMode="External"/><Relationship Id="rId34" Type="http://schemas.openxmlformats.org/officeDocument/2006/relationships/hyperlink" Target="http://www.wcp2013.gr/files/items/6/644/programmejuly29.pdf" TargetMode="External"/><Relationship Id="rId42" Type="http://schemas.openxmlformats.org/officeDocument/2006/relationships/hyperlink" Target="http://www.comunicare-relatiipublice.ro/content/view/201/35/index.php?option=com_content&amp;task=view&amp;id=417&amp;Itemid=102"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rivent-publishing.eu/saintgerardofcenad3.html" TargetMode="External"/><Relationship Id="rId29" Type="http://schemas.openxmlformats.org/officeDocument/2006/relationships/hyperlink" Target="http://socioumane.ro/blog/annalesphilosophici/files/2011/08/Claudiu-Mesaros-Aristotle-De-Anima-in-Romanian-histories-of-psychology.pdf" TargetMode="External"/><Relationship Id="rId11" Type="http://schemas.openxmlformats.org/officeDocument/2006/relationships/hyperlink" Target="http://europass.cedefop.europa.eu/LanguageSelfAssessmentGrid/ro" TargetMode="External"/><Relationship Id="rId24" Type="http://schemas.openxmlformats.org/officeDocument/2006/relationships/hyperlink" Target="http://www.sciencedirect.com/science/article/pii/S1877042814064064" TargetMode="External"/><Relationship Id="rId32" Type="http://schemas.openxmlformats.org/officeDocument/2006/relationships/hyperlink" Target="http://www.caietesilvane.ro" TargetMode="External"/><Relationship Id="rId37" Type="http://schemas.openxmlformats.org/officeDocument/2006/relationships/hyperlink" Target="http://www.bru.ro/cluj-gherla/conferinte-si-dezbateri-pe-teme-patristice-la-cluj-sf-dionisie-areopagitul-izvoare-context-receptare/" TargetMode="External"/><Relationship Id="rId40" Type="http://schemas.openxmlformats.org/officeDocument/2006/relationships/hyperlink" Target="http://www.romanian-philosophy.ro/newsletter/simpozion%20noica.pdf" TargetMode="External"/><Relationship Id="rId45" Type="http://schemas.openxmlformats.org/officeDocument/2006/relationships/hyperlink" Target="file:///G:\CV\webpolscifilosofiepersonale_filosofiemesaros_textetrad4.html" TargetMode="External"/><Relationship Id="rId5" Type="http://schemas.openxmlformats.org/officeDocument/2006/relationships/webSettings" Target="webSettings.xml"/><Relationship Id="rId15" Type="http://schemas.openxmlformats.org/officeDocument/2006/relationships/hyperlink" Target="http://www.jurnalism-comunicare.eu/afjc/membri.html" TargetMode="External"/><Relationship Id="rId23" Type="http://schemas.openxmlformats.org/officeDocument/2006/relationships/hyperlink" Target="http://www.sciencedirect.com/science/article/pii/S1877042814064064" TargetMode="External"/><Relationship Id="rId28" Type="http://schemas.openxmlformats.org/officeDocument/2006/relationships/hyperlink" Target="http://www.sciencedirect.com/science/journal/18770428/71/supp/C" TargetMode="External"/><Relationship Id="rId36" Type="http://schemas.openxmlformats.org/officeDocument/2006/relationships/hyperlink" Target="https://sites.google.com/a/e-uvt.ro/2nd-symposium-on-saint-gerard-of-cenad-tradition-and-innovation/program" TargetMode="External"/><Relationship Id="rId49" Type="http://schemas.openxmlformats.org/officeDocument/2006/relationships/theme" Target="theme/theme1.xml"/><Relationship Id="rId10" Type="http://schemas.openxmlformats.org/officeDocument/2006/relationships/hyperlink" Target="mailto:claudiu.mesaros@e-.uvt.ro" TargetMode="External"/><Relationship Id="rId19" Type="http://schemas.openxmlformats.org/officeDocument/2006/relationships/hyperlink" Target="http://trivent-publishing.eu/saintgerardofcenad3.html" TargetMode="External"/><Relationship Id="rId31" Type="http://schemas.openxmlformats.org/officeDocument/2006/relationships/hyperlink" Target="http://www.revuechora.com/revista/3-4-2005-2006/14.html" TargetMode="External"/><Relationship Id="rId44" Type="http://schemas.openxmlformats.org/officeDocument/2006/relationships/hyperlink" Target="http://conferintafilosofiaculturii.blogspo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sudialogue.org/programme/" TargetMode="External"/><Relationship Id="rId22" Type="http://schemas.openxmlformats.org/officeDocument/2006/relationships/hyperlink" Target="http://dialogueanduniversalism.eu/index.php/archives/" TargetMode="External"/><Relationship Id="rId27" Type="http://schemas.openxmlformats.org/officeDocument/2006/relationships/hyperlink" Target="http://www.sciencedirect.com/science/journal/18770428/71/supp/C" TargetMode="External"/><Relationship Id="rId30" Type="http://schemas.openxmlformats.org/officeDocument/2006/relationships/hyperlink" Target="http://jsri.ro/ojs/index.php/jsri/article/view/473" TargetMode="External"/><Relationship Id="rId35" Type="http://schemas.openxmlformats.org/officeDocument/2006/relationships/hyperlink" Target="https://sites.google.com/site/claudiumesaros/centrul-de-cercetare-in-istoriografie-si-imagologie-filosofica/evenimente-events/23-mai-2013-gerard" TargetMode="External"/><Relationship Id="rId43" Type="http://schemas.openxmlformats.org/officeDocument/2006/relationships/hyperlink" Target="http://acad-tim.tm.edu.ro/pdf/Program_ZAT_2011.pdf"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srfil.ro/" TargetMode="External"/><Relationship Id="rId17" Type="http://schemas.openxmlformats.org/officeDocument/2006/relationships/hyperlink" Target="http://trivent-publishing.eu/saintgerardofcenad3.html" TargetMode="External"/><Relationship Id="rId25" Type="http://schemas.openxmlformats.org/officeDocument/2006/relationships/hyperlink" Target="http://www.pdcnet.org/collection-anonymous/browse?fp=philtoday&amp;fq=philtoday%2FVolume%2F8943%7C57%2F8998%7CIssue%3A%202%2F" TargetMode="External"/><Relationship Id="rId33" Type="http://schemas.openxmlformats.org/officeDocument/2006/relationships/hyperlink" Target="http://www.caietesilvane.ro/indexcs.php?cmd=articol&amp;idart=1594" TargetMode="External"/><Relationship Id="rId38" Type="http://schemas.openxmlformats.org/officeDocument/2006/relationships/hyperlink" Target="http://isudialogue.org/programme/" TargetMode="External"/><Relationship Id="rId46" Type="http://schemas.openxmlformats.org/officeDocument/2006/relationships/hyperlink" Target="http://agenda.liternet.ro/revista.php?nr=86" TargetMode="External"/><Relationship Id="rId20" Type="http://schemas.openxmlformats.org/officeDocument/2006/relationships/hyperlink" Target="http://www.c-s-p.org/Flyers/978-1-4438-4404-8-sample.pdf" TargetMode="External"/><Relationship Id="rId41" Type="http://schemas.openxmlformats.org/officeDocument/2006/relationships/hyperlink" Target="http://issa.uvt.r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03B8251-F08B-4689-827D-21F5ACCE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9988</Words>
  <Characters>57937</Characters>
  <Application>Microsoft Office Word</Application>
  <DocSecurity>0</DocSecurity>
  <Lines>482</Lines>
  <Paragraphs>135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Curriculum vitae Europass</vt:lpstr>
      <vt:lpstr>Curriculum vitae Europass</vt:lpstr>
    </vt:vector>
  </TitlesOfParts>
  <Company>Home</Company>
  <LinksUpToDate>false</LinksUpToDate>
  <CharactersWithSpaces>67790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Nina Spiridon</cp:lastModifiedBy>
  <cp:revision>2</cp:revision>
  <cp:lastPrinted>2016-03-28T10:05:00Z</cp:lastPrinted>
  <dcterms:created xsi:type="dcterms:W3CDTF">2018-12-17T14:35:00Z</dcterms:created>
  <dcterms:modified xsi:type="dcterms:W3CDTF">2018-12-17T14:35:00Z</dcterms:modified>
</cp:coreProperties>
</file>