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97" w:rsidRDefault="003B5797">
      <w:pPr>
        <w:tabs>
          <w:tab w:val="center" w:pos="3667"/>
          <w:tab w:val="center" w:pos="5941"/>
        </w:tabs>
        <w:spacing w:after="34"/>
        <w:ind w:left="-15"/>
      </w:pPr>
      <w:r>
        <w:rPr>
          <w:rFonts w:ascii="Arial" w:eastAsia="Arial" w:hAnsi="Arial" w:cs="Arial"/>
          <w:b/>
          <w:color w:val="17365D"/>
          <w:sz w:val="12"/>
        </w:rPr>
        <w:t>MINISTERULUNIVERSITATEA EDUCAȚIEI</w:t>
      </w:r>
      <w:r>
        <w:rPr>
          <w:rFonts w:ascii="Arial" w:eastAsia="Arial" w:hAnsi="Arial" w:cs="Arial"/>
          <w:b/>
          <w:color w:val="17365D"/>
          <w:sz w:val="18"/>
          <w:vertAlign w:val="subscript"/>
        </w:rPr>
        <w:t xml:space="preserve"> </w:t>
      </w:r>
      <w:r>
        <w:rPr>
          <w:rFonts w:ascii="Arial" w:eastAsia="Arial" w:hAnsi="Arial" w:cs="Arial"/>
          <w:b/>
          <w:color w:val="17365D"/>
          <w:sz w:val="12"/>
        </w:rPr>
        <w:t xml:space="preserve">DE </w:t>
      </w:r>
      <w:r>
        <w:rPr>
          <w:rFonts w:ascii="Arial" w:eastAsia="Arial" w:hAnsi="Arial" w:cs="Arial"/>
          <w:b/>
          <w:color w:val="17365D"/>
          <w:sz w:val="18"/>
          <w:vertAlign w:val="subscript"/>
        </w:rPr>
        <w:t>MEDICINĂ</w:t>
      </w:r>
      <w:r>
        <w:rPr>
          <w:rFonts w:ascii="Arial" w:eastAsia="Arial" w:hAnsi="Arial" w:cs="Arial"/>
          <w:b/>
          <w:color w:val="17365D"/>
          <w:sz w:val="12"/>
        </w:rPr>
        <w:t xml:space="preserve"> ȘI CERCETĂRII</w:t>
      </w:r>
      <w:r>
        <w:rPr>
          <w:rFonts w:ascii="Arial" w:eastAsia="Arial" w:hAnsi="Arial" w:cs="Arial"/>
          <w:b/>
          <w:color w:val="17365D"/>
          <w:sz w:val="18"/>
          <w:vertAlign w:val="subscript"/>
        </w:rPr>
        <w:t xml:space="preserve"> </w:t>
      </w:r>
      <w:r>
        <w:rPr>
          <w:rFonts w:ascii="Arial" w:eastAsia="Arial" w:hAnsi="Arial" w:cs="Arial"/>
          <w:b/>
          <w:color w:val="17365D"/>
          <w:sz w:val="12"/>
        </w:rPr>
        <w:t xml:space="preserve">ȘI </w:t>
      </w:r>
      <w:r>
        <w:rPr>
          <w:rFonts w:ascii="Arial" w:eastAsia="Arial" w:hAnsi="Arial" w:cs="Arial"/>
          <w:b/>
          <w:color w:val="17365D"/>
          <w:sz w:val="18"/>
          <w:vertAlign w:val="subscript"/>
        </w:rPr>
        <w:t>FARMACIE</w:t>
      </w:r>
      <w:r>
        <w:rPr>
          <w:rFonts w:ascii="Arial" w:eastAsia="Arial" w:hAnsi="Arial" w:cs="Arial"/>
          <w:b/>
          <w:color w:val="17365D"/>
          <w:sz w:val="12"/>
        </w:rPr>
        <w:t xml:space="preserve"> </w:t>
      </w:r>
      <w:r>
        <w:rPr>
          <w:rFonts w:ascii="Arial" w:eastAsia="Arial" w:hAnsi="Arial" w:cs="Arial"/>
          <w:b/>
          <w:color w:val="17365D"/>
          <w:sz w:val="12"/>
        </w:rPr>
        <w:tab/>
        <w:t xml:space="preserve"> “IULIU HAȚIEGANU” CLUJ-NAPOCA</w:t>
      </w:r>
      <w:r>
        <w:rPr>
          <w:rFonts w:ascii="Arial" w:eastAsia="Arial" w:hAnsi="Arial" w:cs="Arial"/>
          <w:b/>
          <w:color w:val="17365D"/>
          <w:sz w:val="18"/>
          <w:vertAlign w:val="subscript"/>
        </w:rPr>
        <w:t xml:space="preserve"> </w:t>
      </w:r>
      <w:r>
        <w:rPr>
          <w:rFonts w:ascii="Arial" w:eastAsia="Arial" w:hAnsi="Arial" w:cs="Arial"/>
          <w:b/>
          <w:color w:val="17365D"/>
          <w:sz w:val="18"/>
          <w:vertAlign w:val="subscript"/>
        </w:rPr>
        <w:tab/>
      </w:r>
      <w:r>
        <w:rPr>
          <w:sz w:val="20"/>
        </w:rPr>
        <w:t xml:space="preserve"> </w:t>
      </w:r>
    </w:p>
    <w:p w:rsidR="003B5797" w:rsidRDefault="003B5797">
      <w:pPr>
        <w:tabs>
          <w:tab w:val="center" w:pos="5941"/>
        </w:tabs>
        <w:spacing w:after="0"/>
        <w:ind w:left="-15"/>
      </w:pPr>
      <w:r>
        <w:rPr>
          <w:rFonts w:ascii="Arial" w:eastAsia="Arial" w:hAnsi="Arial" w:cs="Arial"/>
          <w:color w:val="17365D"/>
          <w:sz w:val="12"/>
          <w:u w:val="single" w:color="17365D"/>
        </w:rPr>
        <w:t xml:space="preserve">                                                                                                                                                                    _</w:t>
      </w:r>
      <w:r>
        <w:rPr>
          <w:rFonts w:ascii="Arial" w:eastAsia="Arial" w:hAnsi="Arial" w:cs="Arial"/>
          <w:color w:val="17365D"/>
          <w:sz w:val="12"/>
        </w:rPr>
        <w:t xml:space="preserve"> </w:t>
      </w:r>
      <w:r>
        <w:rPr>
          <w:rFonts w:ascii="Arial" w:eastAsia="Arial" w:hAnsi="Arial" w:cs="Arial"/>
          <w:color w:val="17365D"/>
          <w:sz w:val="12"/>
        </w:rPr>
        <w:tab/>
      </w:r>
      <w:r>
        <w:rPr>
          <w:sz w:val="20"/>
        </w:rPr>
        <w:t xml:space="preserve"> </w:t>
      </w:r>
    </w:p>
    <w:p w:rsidR="003B5797" w:rsidRDefault="003B5797">
      <w:pPr>
        <w:spacing w:after="0"/>
      </w:pPr>
      <w:r>
        <w:rPr>
          <w:color w:val="17365D"/>
          <w:sz w:val="16"/>
        </w:rPr>
        <w:t xml:space="preserve"> </w:t>
      </w:r>
    </w:p>
    <w:p w:rsidR="003B5797" w:rsidRDefault="003B5797">
      <w:pPr>
        <w:spacing w:after="17"/>
        <w:ind w:right="464"/>
      </w:pPr>
      <w:r>
        <w:rPr>
          <w:color w:val="17365D"/>
          <w:sz w:val="16"/>
        </w:rPr>
        <w:t xml:space="preserve"> </w:t>
      </w:r>
    </w:p>
    <w:p w:rsidR="003B5797" w:rsidRDefault="003B5797">
      <w:pPr>
        <w:spacing w:after="3"/>
        <w:ind w:right="464"/>
      </w:pPr>
      <w:r>
        <w:rPr>
          <w:noProof/>
        </w:rPr>
        <w:drawing>
          <wp:anchor distT="0" distB="0" distL="114300" distR="114300" simplePos="0" relativeHeight="251659264" behindDoc="0" locked="0" layoutInCell="1" allowOverlap="0">
            <wp:simplePos x="0" y="0"/>
            <wp:positionH relativeFrom="column">
              <wp:posOffset>3805555</wp:posOffset>
            </wp:positionH>
            <wp:positionV relativeFrom="paragraph">
              <wp:posOffset>-60141</wp:posOffset>
            </wp:positionV>
            <wp:extent cx="2193290" cy="1038225"/>
            <wp:effectExtent l="0" t="0" r="0" b="0"/>
            <wp:wrapSquare wrapText="bothSides"/>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4"/>
                    <a:stretch>
                      <a:fillRect/>
                    </a:stretch>
                  </pic:blipFill>
                  <pic:spPr>
                    <a:xfrm>
                      <a:off x="0" y="0"/>
                      <a:ext cx="2193290" cy="1038225"/>
                    </a:xfrm>
                    <a:prstGeom prst="rect">
                      <a:avLst/>
                    </a:prstGeom>
                  </pic:spPr>
                </pic:pic>
              </a:graphicData>
            </a:graphic>
          </wp:anchor>
        </w:drawing>
      </w:r>
      <w:r>
        <w:rPr>
          <w:color w:val="17365D"/>
          <w:sz w:val="20"/>
        </w:rPr>
        <w:t xml:space="preserve"> </w:t>
      </w:r>
    </w:p>
    <w:p w:rsidR="003B5797" w:rsidRDefault="003B5797">
      <w:pPr>
        <w:pStyle w:val="Heading1"/>
        <w:ind w:left="-5"/>
      </w:pPr>
      <w:r>
        <w:t xml:space="preserve">RECTORAT </w:t>
      </w:r>
    </w:p>
    <w:p w:rsidR="003B5797" w:rsidRDefault="003B5797">
      <w:pPr>
        <w:spacing w:after="0"/>
        <w:ind w:right="464"/>
      </w:pPr>
      <w:r>
        <w:rPr>
          <w:rFonts w:ascii="Arial" w:eastAsia="Arial" w:hAnsi="Arial" w:cs="Arial"/>
          <w:b/>
          <w:color w:val="17365D"/>
        </w:rPr>
        <w:t xml:space="preserve"> </w:t>
      </w:r>
    </w:p>
    <w:p w:rsidR="003B5797" w:rsidRDefault="003B5797">
      <w:pPr>
        <w:spacing w:after="2" w:line="254" w:lineRule="auto"/>
        <w:ind w:left="-5" w:right="464"/>
      </w:pPr>
      <w:r>
        <w:rPr>
          <w:rFonts w:ascii="Arial" w:eastAsia="Arial" w:hAnsi="Arial" w:cs="Arial"/>
          <w:color w:val="17365D"/>
          <w:sz w:val="20"/>
        </w:rPr>
        <w:t xml:space="preserve">400012 Cluj-Napoca, România  str. Victor </w:t>
      </w:r>
      <w:proofErr w:type="spellStart"/>
      <w:r>
        <w:rPr>
          <w:rFonts w:ascii="Arial" w:eastAsia="Arial" w:hAnsi="Arial" w:cs="Arial"/>
          <w:color w:val="17365D"/>
          <w:sz w:val="20"/>
        </w:rPr>
        <w:t>Babeş</w:t>
      </w:r>
      <w:proofErr w:type="spellEnd"/>
      <w:r>
        <w:rPr>
          <w:rFonts w:ascii="Arial" w:eastAsia="Arial" w:hAnsi="Arial" w:cs="Arial"/>
          <w:color w:val="17365D"/>
          <w:sz w:val="20"/>
        </w:rPr>
        <w:t xml:space="preserve"> nr. 8 </w:t>
      </w:r>
    </w:p>
    <w:p w:rsidR="003B5797" w:rsidRDefault="003B5797">
      <w:pPr>
        <w:spacing w:after="2" w:line="254" w:lineRule="auto"/>
        <w:ind w:left="-5" w:right="464"/>
      </w:pPr>
      <w:r>
        <w:rPr>
          <w:rFonts w:ascii="Arial" w:eastAsia="Arial" w:hAnsi="Arial" w:cs="Arial"/>
          <w:color w:val="17365D"/>
          <w:sz w:val="20"/>
        </w:rPr>
        <w:t xml:space="preserve">Tel: +40-264-406841 </w:t>
      </w:r>
    </w:p>
    <w:p w:rsidR="003B5797" w:rsidRDefault="003B5797">
      <w:pPr>
        <w:tabs>
          <w:tab w:val="center" w:pos="5941"/>
        </w:tabs>
        <w:spacing w:after="64" w:line="254" w:lineRule="auto"/>
        <w:ind w:left="-15"/>
      </w:pPr>
      <w:r>
        <w:rPr>
          <w:rFonts w:ascii="Arial" w:eastAsia="Arial" w:hAnsi="Arial" w:cs="Arial"/>
          <w:color w:val="17365D"/>
          <w:sz w:val="20"/>
        </w:rPr>
        <w:t xml:space="preserve">Fax: +40-264-594289 </w:t>
      </w:r>
      <w:r>
        <w:rPr>
          <w:rFonts w:ascii="Arial" w:eastAsia="Arial" w:hAnsi="Arial" w:cs="Arial"/>
          <w:color w:val="17365D"/>
          <w:sz w:val="20"/>
        </w:rPr>
        <w:tab/>
      </w:r>
      <w:r>
        <w:rPr>
          <w:sz w:val="20"/>
        </w:rPr>
        <w:t xml:space="preserve"> </w:t>
      </w:r>
    </w:p>
    <w:p w:rsidR="003B5797" w:rsidRDefault="003B5797">
      <w:pPr>
        <w:spacing w:after="2" w:line="254" w:lineRule="auto"/>
        <w:ind w:left="-5" w:right="464"/>
      </w:pPr>
      <w:r>
        <w:rPr>
          <w:rFonts w:ascii="Arial" w:eastAsia="Arial" w:hAnsi="Arial" w:cs="Arial"/>
          <w:color w:val="17365D"/>
          <w:sz w:val="20"/>
        </w:rPr>
        <w:t xml:space="preserve">E-mail: rectoratumf@umfcluj.ro </w:t>
      </w:r>
    </w:p>
    <w:p w:rsidR="003B5797" w:rsidRDefault="003B5797">
      <w:pPr>
        <w:spacing w:after="0"/>
      </w:pPr>
      <w:r>
        <w:rPr>
          <w:rFonts w:ascii="Arial" w:eastAsia="Arial" w:hAnsi="Arial" w:cs="Arial"/>
          <w:color w:val="17365D"/>
          <w:sz w:val="20"/>
        </w:rPr>
        <w:t xml:space="preserve"> </w:t>
      </w:r>
    </w:p>
    <w:p w:rsidR="003B5797" w:rsidRDefault="003B5797">
      <w:pPr>
        <w:spacing w:after="0"/>
        <w:ind w:left="-5"/>
      </w:pPr>
      <w:r>
        <w:rPr>
          <w:rFonts w:ascii="Arial" w:eastAsia="Arial" w:hAnsi="Arial" w:cs="Arial"/>
          <w:color w:val="00B0F0"/>
          <w:sz w:val="20"/>
        </w:rPr>
        <w:t xml:space="preserve">www.umfcluj.ro </w:t>
      </w:r>
    </w:p>
    <w:p w:rsidR="003B5797" w:rsidRDefault="003B5797">
      <w:pPr>
        <w:spacing w:after="20"/>
      </w:pPr>
      <w:r>
        <w:rPr>
          <w:color w:val="17365D"/>
          <w:sz w:val="16"/>
        </w:rPr>
        <w:t xml:space="preserve"> </w:t>
      </w:r>
    </w:p>
    <w:p w:rsidR="003B5797" w:rsidRDefault="003B5797">
      <w:pPr>
        <w:spacing w:after="0"/>
      </w:pPr>
      <w:r>
        <w:rPr>
          <w:sz w:val="20"/>
        </w:rPr>
        <w:t xml:space="preserve"> </w:t>
      </w:r>
    </w:p>
    <w:p w:rsidR="003B5797" w:rsidRDefault="003B5797">
      <w:pPr>
        <w:spacing w:after="259" w:line="231" w:lineRule="auto"/>
        <w:ind w:left="432" w:right="9428"/>
      </w:pPr>
      <w:r>
        <w:rPr>
          <w:sz w:val="20"/>
        </w:rPr>
        <w:t xml:space="preserve"> </w:t>
      </w:r>
      <w:r>
        <w:rPr>
          <w:rFonts w:ascii="Calibri" w:eastAsia="Calibri" w:hAnsi="Calibri" w:cs="Calibri"/>
        </w:rPr>
        <w:t xml:space="preserve"> </w:t>
      </w:r>
    </w:p>
    <w:p w:rsidR="003B5797" w:rsidRDefault="003B5797">
      <w:pPr>
        <w:spacing w:after="349"/>
        <w:ind w:left="427"/>
      </w:pPr>
      <w:r>
        <w:t xml:space="preserve">Nr. </w:t>
      </w:r>
      <w:proofErr w:type="spellStart"/>
      <w:r>
        <w:t>înreg</w:t>
      </w:r>
      <w:proofErr w:type="spellEnd"/>
      <w:r>
        <w:t xml:space="preserve">. 4243/16.02.2021 </w:t>
      </w:r>
    </w:p>
    <w:p w:rsidR="003B5797" w:rsidRDefault="003B5797">
      <w:pPr>
        <w:spacing w:after="115"/>
        <w:ind w:left="427"/>
      </w:pPr>
      <w:r>
        <w:rPr>
          <w:rFonts w:ascii="Times New Roman" w:eastAsia="Times New Roman" w:hAnsi="Times New Roman" w:cs="Times New Roman"/>
          <w:b/>
        </w:rPr>
        <w:t xml:space="preserve">Către Consiliul General al Consiliului </w:t>
      </w:r>
      <w:proofErr w:type="spellStart"/>
      <w:r>
        <w:rPr>
          <w:rFonts w:ascii="Times New Roman" w:eastAsia="Times New Roman" w:hAnsi="Times New Roman" w:cs="Times New Roman"/>
          <w:b/>
        </w:rPr>
        <w:t>Naţional</w:t>
      </w:r>
      <w:proofErr w:type="spellEnd"/>
      <w:r>
        <w:rPr>
          <w:rFonts w:ascii="Times New Roman" w:eastAsia="Times New Roman" w:hAnsi="Times New Roman" w:cs="Times New Roman"/>
          <w:b/>
        </w:rPr>
        <w:t xml:space="preserve"> de Atestare a Titlurilor, Diplomelor și </w:t>
      </w:r>
    </w:p>
    <w:p w:rsidR="003B5797" w:rsidRDefault="003B5797">
      <w:pPr>
        <w:spacing w:after="329"/>
        <w:ind w:left="427"/>
      </w:pPr>
      <w:r>
        <w:rPr>
          <w:rFonts w:ascii="Times New Roman" w:eastAsia="Times New Roman" w:hAnsi="Times New Roman" w:cs="Times New Roman"/>
          <w:b/>
        </w:rPr>
        <w:t xml:space="preserve">Certificatelor Universitare (CNATDCU) </w:t>
      </w:r>
    </w:p>
    <w:p w:rsidR="003B5797" w:rsidRDefault="003B5797">
      <w:pPr>
        <w:ind w:left="427"/>
      </w:pPr>
      <w:r>
        <w:t xml:space="preserve">Subsemnata, prof. dr. Anca Dana Buzoianu, membru în Consiliul general al CNATDCU și desemnată să analizeze sesizarea de plagiat înregistrată la UEFISCDI (nr. înregistrare UEFISCDI nr. 1200/25.04.2020, nr. intrare MEC 15.643/25.04.2020) pentru teza cu titlul “Tratamentul chirurgical în leziunile degenerative ale coloanei cervicale – Hernia de disc cervicală”, elaborată de studentul doctorand Eva Lucian, fac următoarele precizări: </w:t>
      </w:r>
    </w:p>
    <w:p w:rsidR="003B5797" w:rsidRDefault="003B5797">
      <w:pPr>
        <w:ind w:left="427"/>
      </w:pPr>
      <w:r>
        <w:t xml:space="preserve">În conformitate cu prevederile </w:t>
      </w:r>
      <w:r>
        <w:rPr>
          <w:rFonts w:ascii="Times New Roman" w:eastAsia="Times New Roman" w:hAnsi="Times New Roman" w:cs="Times New Roman"/>
          <w:b/>
        </w:rPr>
        <w:t>H.G. nr. 681/2011 – Codul studiilor universitare de doctorat</w:t>
      </w:r>
      <w:r>
        <w:t xml:space="preserve">, studentul-doctorand este autorul tezei de doctorat </w:t>
      </w:r>
      <w:proofErr w:type="spellStart"/>
      <w:r>
        <w:t>şi</w:t>
      </w:r>
      <w:proofErr w:type="spellEnd"/>
      <w:r>
        <w:t xml:space="preserve"> </w:t>
      </w:r>
      <w:proofErr w:type="spellStart"/>
      <w:r>
        <w:t>îşi</w:t>
      </w:r>
      <w:proofErr w:type="spellEnd"/>
      <w:r>
        <w:t xml:space="preserve"> asumă corectitudinea datelor </w:t>
      </w:r>
      <w:proofErr w:type="spellStart"/>
      <w:r>
        <w:t>şi</w:t>
      </w:r>
      <w:proofErr w:type="spellEnd"/>
      <w:r>
        <w:t xml:space="preserve"> </w:t>
      </w:r>
      <w:proofErr w:type="spellStart"/>
      <w:r>
        <w:t>informaţiilor</w:t>
      </w:r>
      <w:proofErr w:type="spellEnd"/>
      <w:r>
        <w:t xml:space="preserve"> prezentate în teză, precum </w:t>
      </w:r>
      <w:proofErr w:type="spellStart"/>
      <w:r>
        <w:t>şi</w:t>
      </w:r>
      <w:proofErr w:type="spellEnd"/>
      <w:r>
        <w:t xml:space="preserve"> a opiniilor </w:t>
      </w:r>
      <w:proofErr w:type="spellStart"/>
      <w:r>
        <w:t>şi</w:t>
      </w:r>
      <w:proofErr w:type="spellEnd"/>
      <w:r>
        <w:t xml:space="preserve"> </w:t>
      </w:r>
      <w:proofErr w:type="spellStart"/>
      <w:r>
        <w:t>demonstraţiilor</w:t>
      </w:r>
      <w:proofErr w:type="spellEnd"/>
      <w:r>
        <w:t xml:space="preserve"> exprimate în teză. </w:t>
      </w:r>
    </w:p>
    <w:p w:rsidR="003B5797" w:rsidRDefault="003B5797">
      <w:pPr>
        <w:ind w:left="427"/>
      </w:pPr>
      <w:r>
        <w:t xml:space="preserve">În cuprinsul art. 65 al aceluiași act normativ se stipulează în sarcina autorului tezei de doctorat obligativitatea menționării sursei pentru orice material preluat, având în vedere că teza de doctorat trebuie să fie o lucrare originală. </w:t>
      </w:r>
    </w:p>
    <w:p w:rsidR="003B5797" w:rsidRDefault="003B5797">
      <w:pPr>
        <w:spacing w:after="57"/>
        <w:ind w:left="427"/>
      </w:pPr>
      <w:r>
        <w:t xml:space="preserve">Teza supusă analizei a mai fost verificată de o comisie abilitată a CNECSDTI în urma unei sesizări făcute în anul 2011, așa cum reiese și din documentele la care se face referire în rapoartele puse la dispoziția comisiei, elaborate de referenții oficiali.  </w:t>
      </w:r>
    </w:p>
    <w:p w:rsidR="003B5797" w:rsidRDefault="003B5797">
      <w:pPr>
        <w:spacing w:after="714"/>
        <w:ind w:left="427"/>
      </w:pPr>
      <w:r>
        <w:t>Analizând documentele și situația descrisă,</w:t>
      </w:r>
      <w:r>
        <w:rPr>
          <w:rFonts w:ascii="Arial" w:eastAsia="Arial" w:hAnsi="Arial" w:cs="Arial"/>
          <w:sz w:val="30"/>
        </w:rPr>
        <w:t xml:space="preserve"> </w:t>
      </w:r>
      <w:r>
        <w:t xml:space="preserve">CNECSDTI constată că autorul tezei, Dl. Lucian Eva a </w:t>
      </w:r>
      <w:proofErr w:type="spellStart"/>
      <w:r>
        <w:t>săvârşit</w:t>
      </w:r>
      <w:proofErr w:type="spellEnd"/>
      <w:r>
        <w:t xml:space="preserve"> unele abateri în procesul de redactare a tezei, iar în anul 2013 conform</w:t>
      </w:r>
      <w:r>
        <w:rPr>
          <w:rFonts w:ascii="Calibri" w:eastAsia="Calibri" w:hAnsi="Calibri" w:cs="Calibri"/>
        </w:rPr>
        <w:t xml:space="preserve"> </w:t>
      </w:r>
      <w:r>
        <w:t xml:space="preserve">Hotărârii nr 1428/22.11.2013, s-a aplicat sancțiunea </w:t>
      </w:r>
      <w:r>
        <w:rPr>
          <w:rFonts w:ascii="Times New Roman" w:eastAsia="Times New Roman" w:hAnsi="Times New Roman" w:cs="Times New Roman"/>
          <w:b/>
        </w:rPr>
        <w:t>AVERTISMENT SCRIS</w:t>
      </w:r>
      <w:r>
        <w:t xml:space="preserve">, în conformitate cu art. 14, alin.(1), </w:t>
      </w:r>
      <w:proofErr w:type="spellStart"/>
      <w:r>
        <w:t>lit.a</w:t>
      </w:r>
      <w:proofErr w:type="spellEnd"/>
      <w:r>
        <w:t xml:space="preserve">) din Legea 206/2004, cu completările și modificările ulterioare, pentru că </w:t>
      </w:r>
    </w:p>
    <w:p w:rsidR="003B5797" w:rsidRDefault="003B5797">
      <w:pPr>
        <w:spacing w:after="0"/>
        <w:ind w:left="10" w:right="-15"/>
        <w:jc w:val="right"/>
      </w:pPr>
      <w:r>
        <w:rPr>
          <w:rFonts w:ascii="Calibri" w:eastAsia="Calibri" w:hAnsi="Calibri" w:cs="Calibri"/>
        </w:rPr>
        <w:t xml:space="preserve">1 </w:t>
      </w:r>
    </w:p>
    <w:p w:rsidR="003B5797" w:rsidRDefault="003B5797">
      <w:pPr>
        <w:spacing w:after="0"/>
        <w:ind w:left="432"/>
      </w:pPr>
      <w:r>
        <w:rPr>
          <w:rFonts w:ascii="Calibri" w:eastAsia="Calibri" w:hAnsi="Calibri" w:cs="Calibri"/>
        </w:rPr>
        <w:t xml:space="preserve"> </w:t>
      </w:r>
    </w:p>
    <w:p w:rsidR="003B5797" w:rsidRDefault="003B5797">
      <w:pPr>
        <w:tabs>
          <w:tab w:val="center" w:pos="3667"/>
          <w:tab w:val="center" w:pos="5941"/>
        </w:tabs>
        <w:spacing w:after="34"/>
        <w:ind w:left="-15"/>
      </w:pPr>
      <w:r>
        <w:rPr>
          <w:rFonts w:ascii="Arial" w:eastAsia="Arial" w:hAnsi="Arial" w:cs="Arial"/>
          <w:b/>
          <w:color w:val="17365D"/>
          <w:sz w:val="12"/>
        </w:rPr>
        <w:t xml:space="preserve">MINISTERULUNIVERSITATEA EDUCAȚIEI DE MEDICINĂ ȘI CERCETĂRII ȘI FARMACIE </w:t>
      </w:r>
      <w:r>
        <w:rPr>
          <w:rFonts w:ascii="Arial" w:eastAsia="Arial" w:hAnsi="Arial" w:cs="Arial"/>
          <w:b/>
          <w:color w:val="17365D"/>
          <w:sz w:val="12"/>
        </w:rPr>
        <w:tab/>
        <w:t xml:space="preserve"> “IULIU </w:t>
      </w:r>
      <w:r>
        <w:rPr>
          <w:rFonts w:ascii="Arial" w:eastAsia="Arial" w:hAnsi="Arial" w:cs="Arial"/>
          <w:b/>
          <w:color w:val="17365D"/>
          <w:sz w:val="18"/>
          <w:vertAlign w:val="subscript"/>
        </w:rPr>
        <w:t>HAȚIEGANU”</w:t>
      </w:r>
      <w:r>
        <w:rPr>
          <w:rFonts w:ascii="Arial" w:eastAsia="Arial" w:hAnsi="Arial" w:cs="Arial"/>
          <w:b/>
          <w:color w:val="17365D"/>
          <w:sz w:val="12"/>
        </w:rPr>
        <w:t xml:space="preserve"> CLUJ-NAPOCA </w:t>
      </w:r>
      <w:r>
        <w:rPr>
          <w:rFonts w:ascii="Arial" w:eastAsia="Arial" w:hAnsi="Arial" w:cs="Arial"/>
          <w:b/>
          <w:color w:val="17365D"/>
          <w:sz w:val="12"/>
        </w:rPr>
        <w:tab/>
      </w:r>
      <w:r>
        <w:rPr>
          <w:sz w:val="20"/>
        </w:rPr>
        <w:t xml:space="preserve"> </w:t>
      </w:r>
    </w:p>
    <w:p w:rsidR="003B5797" w:rsidRDefault="003B5797">
      <w:pPr>
        <w:tabs>
          <w:tab w:val="center" w:pos="5941"/>
        </w:tabs>
        <w:spacing w:after="0"/>
        <w:ind w:left="-15"/>
      </w:pPr>
      <w:r>
        <w:rPr>
          <w:rFonts w:ascii="Arial" w:eastAsia="Arial" w:hAnsi="Arial" w:cs="Arial"/>
          <w:color w:val="17365D"/>
          <w:sz w:val="12"/>
          <w:u w:val="single" w:color="17365D"/>
        </w:rPr>
        <w:t xml:space="preserve">                                                                                                                                                                    _</w:t>
      </w:r>
      <w:r>
        <w:rPr>
          <w:rFonts w:ascii="Arial" w:eastAsia="Arial" w:hAnsi="Arial" w:cs="Arial"/>
          <w:color w:val="17365D"/>
          <w:sz w:val="12"/>
        </w:rPr>
        <w:t xml:space="preserve"> </w:t>
      </w:r>
      <w:r>
        <w:rPr>
          <w:rFonts w:ascii="Arial" w:eastAsia="Arial" w:hAnsi="Arial" w:cs="Arial"/>
          <w:color w:val="17365D"/>
          <w:sz w:val="12"/>
        </w:rPr>
        <w:tab/>
      </w:r>
      <w:r>
        <w:rPr>
          <w:sz w:val="20"/>
        </w:rPr>
        <w:t xml:space="preserve"> </w:t>
      </w:r>
    </w:p>
    <w:p w:rsidR="003B5797" w:rsidRDefault="003B5797">
      <w:pPr>
        <w:spacing w:after="0"/>
      </w:pPr>
      <w:r>
        <w:rPr>
          <w:color w:val="17365D"/>
          <w:sz w:val="16"/>
        </w:rPr>
        <w:t xml:space="preserve"> </w:t>
      </w:r>
    </w:p>
    <w:p w:rsidR="003B5797" w:rsidRDefault="003B5797">
      <w:pPr>
        <w:spacing w:after="17"/>
        <w:ind w:right="464"/>
      </w:pPr>
      <w:r>
        <w:rPr>
          <w:color w:val="17365D"/>
          <w:sz w:val="16"/>
        </w:rPr>
        <w:lastRenderedPageBreak/>
        <w:t xml:space="preserve"> </w:t>
      </w:r>
    </w:p>
    <w:p w:rsidR="003B5797" w:rsidRDefault="003B5797">
      <w:pPr>
        <w:spacing w:after="3"/>
        <w:ind w:right="464"/>
      </w:pPr>
      <w:r>
        <w:rPr>
          <w:noProof/>
        </w:rPr>
        <w:drawing>
          <wp:anchor distT="0" distB="0" distL="114300" distR="114300" simplePos="0" relativeHeight="251660288" behindDoc="0" locked="0" layoutInCell="1" allowOverlap="0">
            <wp:simplePos x="0" y="0"/>
            <wp:positionH relativeFrom="column">
              <wp:posOffset>3805555</wp:posOffset>
            </wp:positionH>
            <wp:positionV relativeFrom="paragraph">
              <wp:posOffset>-60141</wp:posOffset>
            </wp:positionV>
            <wp:extent cx="2193290" cy="1038225"/>
            <wp:effectExtent l="0" t="0" r="0" b="0"/>
            <wp:wrapSquare wrapText="bothSides"/>
            <wp:docPr id="342" name="Picture 342"/>
            <wp:cNvGraphicFramePr/>
            <a:graphic xmlns:a="http://schemas.openxmlformats.org/drawingml/2006/main">
              <a:graphicData uri="http://schemas.openxmlformats.org/drawingml/2006/picture">
                <pic:pic xmlns:pic="http://schemas.openxmlformats.org/drawingml/2006/picture">
                  <pic:nvPicPr>
                    <pic:cNvPr id="342" name="Picture 342"/>
                    <pic:cNvPicPr/>
                  </pic:nvPicPr>
                  <pic:blipFill>
                    <a:blip r:embed="rId4"/>
                    <a:stretch>
                      <a:fillRect/>
                    </a:stretch>
                  </pic:blipFill>
                  <pic:spPr>
                    <a:xfrm>
                      <a:off x="0" y="0"/>
                      <a:ext cx="2193290" cy="1038225"/>
                    </a:xfrm>
                    <a:prstGeom prst="rect">
                      <a:avLst/>
                    </a:prstGeom>
                  </pic:spPr>
                </pic:pic>
              </a:graphicData>
            </a:graphic>
          </wp:anchor>
        </w:drawing>
      </w:r>
      <w:r>
        <w:rPr>
          <w:color w:val="17365D"/>
          <w:sz w:val="20"/>
        </w:rPr>
        <w:t xml:space="preserve"> </w:t>
      </w:r>
    </w:p>
    <w:p w:rsidR="003B5797" w:rsidRDefault="003B5797">
      <w:pPr>
        <w:pStyle w:val="Heading1"/>
        <w:ind w:left="-5"/>
      </w:pPr>
      <w:r>
        <w:t xml:space="preserve">RECTORAT </w:t>
      </w:r>
    </w:p>
    <w:p w:rsidR="003B5797" w:rsidRDefault="003B5797">
      <w:pPr>
        <w:spacing w:after="0"/>
        <w:ind w:right="464"/>
      </w:pPr>
      <w:r>
        <w:rPr>
          <w:rFonts w:ascii="Arial" w:eastAsia="Arial" w:hAnsi="Arial" w:cs="Arial"/>
          <w:b/>
          <w:color w:val="17365D"/>
        </w:rPr>
        <w:t xml:space="preserve"> </w:t>
      </w:r>
    </w:p>
    <w:p w:rsidR="003B5797" w:rsidRDefault="003B5797">
      <w:pPr>
        <w:spacing w:after="2" w:line="254" w:lineRule="auto"/>
        <w:ind w:left="-5" w:right="464"/>
      </w:pPr>
      <w:r>
        <w:rPr>
          <w:rFonts w:ascii="Arial" w:eastAsia="Arial" w:hAnsi="Arial" w:cs="Arial"/>
          <w:color w:val="17365D"/>
          <w:sz w:val="20"/>
        </w:rPr>
        <w:t xml:space="preserve">400012 Cluj-Napoca, România  str. Victor </w:t>
      </w:r>
      <w:proofErr w:type="spellStart"/>
      <w:r>
        <w:rPr>
          <w:rFonts w:ascii="Arial" w:eastAsia="Arial" w:hAnsi="Arial" w:cs="Arial"/>
          <w:color w:val="17365D"/>
          <w:sz w:val="20"/>
        </w:rPr>
        <w:t>Babeş</w:t>
      </w:r>
      <w:proofErr w:type="spellEnd"/>
      <w:r>
        <w:rPr>
          <w:rFonts w:ascii="Arial" w:eastAsia="Arial" w:hAnsi="Arial" w:cs="Arial"/>
          <w:color w:val="17365D"/>
          <w:sz w:val="20"/>
        </w:rPr>
        <w:t xml:space="preserve"> nr. 8 </w:t>
      </w:r>
    </w:p>
    <w:p w:rsidR="003B5797" w:rsidRDefault="003B5797">
      <w:pPr>
        <w:spacing w:after="2" w:line="254" w:lineRule="auto"/>
        <w:ind w:left="-5" w:right="464"/>
      </w:pPr>
      <w:r>
        <w:rPr>
          <w:rFonts w:ascii="Arial" w:eastAsia="Arial" w:hAnsi="Arial" w:cs="Arial"/>
          <w:color w:val="17365D"/>
          <w:sz w:val="20"/>
        </w:rPr>
        <w:t xml:space="preserve">Tel: +40-264-406841 </w:t>
      </w:r>
    </w:p>
    <w:p w:rsidR="003B5797" w:rsidRDefault="003B5797">
      <w:pPr>
        <w:tabs>
          <w:tab w:val="center" w:pos="5941"/>
        </w:tabs>
        <w:spacing w:after="64" w:line="254" w:lineRule="auto"/>
        <w:ind w:left="-15"/>
      </w:pPr>
      <w:r>
        <w:rPr>
          <w:rFonts w:ascii="Arial" w:eastAsia="Arial" w:hAnsi="Arial" w:cs="Arial"/>
          <w:color w:val="17365D"/>
          <w:sz w:val="20"/>
        </w:rPr>
        <w:t xml:space="preserve">Fax: +40-264-594289 </w:t>
      </w:r>
      <w:r>
        <w:rPr>
          <w:rFonts w:ascii="Arial" w:eastAsia="Arial" w:hAnsi="Arial" w:cs="Arial"/>
          <w:color w:val="17365D"/>
          <w:sz w:val="20"/>
        </w:rPr>
        <w:tab/>
      </w:r>
      <w:r>
        <w:rPr>
          <w:sz w:val="20"/>
        </w:rPr>
        <w:t xml:space="preserve"> </w:t>
      </w:r>
    </w:p>
    <w:p w:rsidR="003B5797" w:rsidRDefault="003B5797">
      <w:pPr>
        <w:spacing w:after="2" w:line="254" w:lineRule="auto"/>
        <w:ind w:left="-5" w:right="464"/>
      </w:pPr>
      <w:r>
        <w:rPr>
          <w:rFonts w:ascii="Arial" w:eastAsia="Arial" w:hAnsi="Arial" w:cs="Arial"/>
          <w:color w:val="17365D"/>
          <w:sz w:val="20"/>
        </w:rPr>
        <w:t xml:space="preserve">E-mail: rectoratumf@umfcluj.ro </w:t>
      </w:r>
    </w:p>
    <w:p w:rsidR="003B5797" w:rsidRDefault="003B5797">
      <w:pPr>
        <w:spacing w:after="0"/>
      </w:pPr>
      <w:r>
        <w:rPr>
          <w:rFonts w:ascii="Arial" w:eastAsia="Arial" w:hAnsi="Arial" w:cs="Arial"/>
          <w:color w:val="17365D"/>
          <w:sz w:val="20"/>
        </w:rPr>
        <w:t xml:space="preserve"> </w:t>
      </w:r>
    </w:p>
    <w:p w:rsidR="003B5797" w:rsidRDefault="003B5797">
      <w:pPr>
        <w:spacing w:after="0"/>
        <w:ind w:left="-5"/>
      </w:pPr>
      <w:r>
        <w:rPr>
          <w:rFonts w:ascii="Arial" w:eastAsia="Arial" w:hAnsi="Arial" w:cs="Arial"/>
          <w:color w:val="00B0F0"/>
          <w:sz w:val="20"/>
        </w:rPr>
        <w:t xml:space="preserve">www.umfcluj.ro </w:t>
      </w:r>
    </w:p>
    <w:p w:rsidR="003B5797" w:rsidRDefault="003B5797">
      <w:pPr>
        <w:spacing w:after="20"/>
      </w:pPr>
      <w:r>
        <w:rPr>
          <w:color w:val="17365D"/>
          <w:sz w:val="16"/>
        </w:rPr>
        <w:t xml:space="preserve"> </w:t>
      </w:r>
    </w:p>
    <w:p w:rsidR="003B5797" w:rsidRDefault="003B5797">
      <w:pPr>
        <w:spacing w:after="0"/>
      </w:pPr>
      <w:r>
        <w:rPr>
          <w:sz w:val="20"/>
        </w:rPr>
        <w:t xml:space="preserve"> </w:t>
      </w:r>
    </w:p>
    <w:p w:rsidR="003B5797" w:rsidRDefault="003B5797">
      <w:pPr>
        <w:spacing w:after="20"/>
        <w:ind w:left="432"/>
      </w:pPr>
      <w:r>
        <w:rPr>
          <w:sz w:val="20"/>
        </w:rPr>
        <w:t xml:space="preserve"> </w:t>
      </w:r>
    </w:p>
    <w:p w:rsidR="003B5797" w:rsidRDefault="003B5797">
      <w:pPr>
        <w:ind w:left="427"/>
      </w:pPr>
      <w:r>
        <w:t xml:space="preserve">doctorandul “a săvârșit unele abateri în procesul de redactare a tezei, cu precădere în modul de efectuare a unor citări de referințe bibliografice”.  </w:t>
      </w:r>
    </w:p>
    <w:p w:rsidR="003B5797" w:rsidRDefault="003B5797">
      <w:pPr>
        <w:ind w:left="427"/>
      </w:pPr>
      <w:r>
        <w:t xml:space="preserve">Având în vedere cele expuse mai sus, și luând în considerare faptul că s-a aplicat la momentul respectiv sancțiunea prevăzută de lege pentru constatarea plagiatului, subsemnata nu consider că se mai poate aplica o nouă sancțiune pentru aceeași abatere la teza de doctorat luată în discuție. </w:t>
      </w:r>
    </w:p>
    <w:p w:rsidR="003B5797" w:rsidRDefault="003B5797">
      <w:pPr>
        <w:spacing w:after="360"/>
        <w:ind w:left="432"/>
      </w:pPr>
      <w:r>
        <w:t xml:space="preserve"> </w:t>
      </w:r>
    </w:p>
    <w:p w:rsidR="003B5797" w:rsidRDefault="003B5797">
      <w:pPr>
        <w:spacing w:after="314"/>
        <w:ind w:left="427"/>
      </w:pPr>
      <w:r>
        <w:t xml:space="preserve">Cu deosebită considerație, </w:t>
      </w:r>
    </w:p>
    <w:p w:rsidR="003B5797" w:rsidRDefault="003B5797">
      <w:pPr>
        <w:spacing w:after="312"/>
        <w:ind w:left="427"/>
      </w:pPr>
      <w:r>
        <w:t xml:space="preserve">Prof. dr. Anca Dana Buzoianu, </w:t>
      </w:r>
    </w:p>
    <w:p w:rsidR="003B5797" w:rsidRDefault="003B5797">
      <w:pPr>
        <w:spacing w:after="6140"/>
        <w:ind w:left="432"/>
      </w:pPr>
      <w:r>
        <w:t xml:space="preserve"> </w:t>
      </w:r>
    </w:p>
    <w:p w:rsidR="003B5797" w:rsidRDefault="003B5797">
      <w:pPr>
        <w:spacing w:after="0"/>
        <w:ind w:left="10" w:right="-15"/>
        <w:jc w:val="right"/>
      </w:pPr>
      <w:r>
        <w:rPr>
          <w:rFonts w:ascii="Calibri" w:eastAsia="Calibri" w:hAnsi="Calibri" w:cs="Calibri"/>
        </w:rPr>
        <w:lastRenderedPageBreak/>
        <w:t xml:space="preserve">2 </w:t>
      </w:r>
    </w:p>
    <w:p w:rsidR="003B5797" w:rsidRDefault="003B5797">
      <w:pPr>
        <w:spacing w:after="0"/>
        <w:ind w:left="432"/>
      </w:pPr>
      <w:r>
        <w:rPr>
          <w:rFonts w:ascii="Calibri" w:eastAsia="Calibri" w:hAnsi="Calibri" w:cs="Calibri"/>
        </w:rPr>
        <w:t xml:space="preserve"> </w:t>
      </w:r>
    </w:p>
    <w:p w:rsidR="003B5797" w:rsidRDefault="003B5797">
      <w:pPr>
        <w:spacing w:after="209"/>
      </w:pPr>
      <w:r>
        <w:rPr>
          <w:rFonts w:ascii="Calibri" w:eastAsia="Calibri" w:hAnsi="Calibri" w:cs="Calibri"/>
        </w:rPr>
        <w:t xml:space="preserve"> </w:t>
      </w:r>
    </w:p>
    <w:p w:rsidR="003B5797" w:rsidRDefault="003B5797">
      <w:pPr>
        <w:spacing w:after="178"/>
        <w:ind w:left="-5"/>
      </w:pPr>
      <w:r>
        <w:t xml:space="preserve">Nr.4081/15.02.2021 </w:t>
      </w:r>
    </w:p>
    <w:p w:rsidR="003B5797" w:rsidRDefault="003B5797">
      <w:pPr>
        <w:spacing w:after="207"/>
      </w:pPr>
      <w:r>
        <w:rPr>
          <w:rFonts w:ascii="Times New Roman" w:eastAsia="Times New Roman" w:hAnsi="Times New Roman" w:cs="Times New Roman"/>
          <w:b/>
        </w:rPr>
        <w:t xml:space="preserve"> </w:t>
      </w:r>
    </w:p>
    <w:p w:rsidR="003B5797" w:rsidRDefault="003B5797">
      <w:pPr>
        <w:spacing w:after="113"/>
        <w:ind w:left="-5"/>
      </w:pPr>
      <w:r>
        <w:rPr>
          <w:rFonts w:ascii="Times New Roman" w:eastAsia="Times New Roman" w:hAnsi="Times New Roman" w:cs="Times New Roman"/>
          <w:b/>
        </w:rPr>
        <w:t xml:space="preserve">Către Consiliul General al Consiliului </w:t>
      </w:r>
      <w:proofErr w:type="spellStart"/>
      <w:r>
        <w:rPr>
          <w:rFonts w:ascii="Times New Roman" w:eastAsia="Times New Roman" w:hAnsi="Times New Roman" w:cs="Times New Roman"/>
          <w:b/>
        </w:rPr>
        <w:t>Naţional</w:t>
      </w:r>
      <w:proofErr w:type="spellEnd"/>
      <w:r>
        <w:rPr>
          <w:rFonts w:ascii="Times New Roman" w:eastAsia="Times New Roman" w:hAnsi="Times New Roman" w:cs="Times New Roman"/>
          <w:b/>
        </w:rPr>
        <w:t xml:space="preserve"> de Atestare a Titlurilor, Diplomelor și </w:t>
      </w:r>
    </w:p>
    <w:p w:rsidR="003B5797" w:rsidRDefault="003B5797">
      <w:pPr>
        <w:spacing w:after="307"/>
        <w:ind w:left="-5"/>
      </w:pPr>
      <w:r>
        <w:rPr>
          <w:rFonts w:ascii="Times New Roman" w:eastAsia="Times New Roman" w:hAnsi="Times New Roman" w:cs="Times New Roman"/>
          <w:b/>
        </w:rPr>
        <w:t xml:space="preserve">Certificatelor Universitare (CNATDCU) </w:t>
      </w:r>
    </w:p>
    <w:p w:rsidR="003B5797" w:rsidRDefault="003B5797">
      <w:pPr>
        <w:ind w:left="-5"/>
      </w:pPr>
      <w:r>
        <w:t xml:space="preserve">Subsemnații prof. dr. Marius </w:t>
      </w:r>
      <w:proofErr w:type="spellStart"/>
      <w:r>
        <w:t>Andruh</w:t>
      </w:r>
      <w:proofErr w:type="spellEnd"/>
      <w:r>
        <w:t xml:space="preserve">, prof. dr. Anca Dana Buzoianu și profesor dr. Virgil Păunescu, membri în Consiliul general al CNATDCU și desemnați să analizeze sesizarea de plagiat înregistrată la UEFISCDI (nr. înregistrare UEFISCDI nr. 1200/25.04.2020, nr. intrare MEC 15.643/25.04.2020) pentru teza cu titlul “Tratamentul chirurgical în leziunile degenerative ale coloanei cervicale – Hernia de disc cervicală”, elaborată de domnul doctorand Eva Lucian, facem următoarele precizări: În conformitate cu prevederile </w:t>
      </w:r>
      <w:r>
        <w:rPr>
          <w:rFonts w:ascii="Times New Roman" w:eastAsia="Times New Roman" w:hAnsi="Times New Roman" w:cs="Times New Roman"/>
          <w:b/>
        </w:rPr>
        <w:t>H.G. nr. 681/2011 – Codul studiilor universitare de doctorat</w:t>
      </w:r>
      <w:r>
        <w:t xml:space="preserve">, studentul-doctorand este autorul tezei de doctorat </w:t>
      </w:r>
      <w:proofErr w:type="spellStart"/>
      <w:r>
        <w:t>şi</w:t>
      </w:r>
      <w:proofErr w:type="spellEnd"/>
      <w:r>
        <w:t xml:space="preserve"> </w:t>
      </w:r>
      <w:proofErr w:type="spellStart"/>
      <w:r>
        <w:t>îşi</w:t>
      </w:r>
      <w:proofErr w:type="spellEnd"/>
      <w:r>
        <w:t xml:space="preserve"> asumă corectitudinea datelor </w:t>
      </w:r>
      <w:proofErr w:type="spellStart"/>
      <w:r>
        <w:t>şi</w:t>
      </w:r>
      <w:proofErr w:type="spellEnd"/>
      <w:r>
        <w:t xml:space="preserve"> </w:t>
      </w:r>
      <w:proofErr w:type="spellStart"/>
      <w:r>
        <w:t>informaţiilor</w:t>
      </w:r>
      <w:proofErr w:type="spellEnd"/>
      <w:r>
        <w:t xml:space="preserve"> prezentate în teză, precum </w:t>
      </w:r>
      <w:proofErr w:type="spellStart"/>
      <w:r>
        <w:t>şi</w:t>
      </w:r>
      <w:proofErr w:type="spellEnd"/>
      <w:r>
        <w:t xml:space="preserve"> a opiniilor </w:t>
      </w:r>
      <w:proofErr w:type="spellStart"/>
      <w:r>
        <w:t>şi</w:t>
      </w:r>
      <w:proofErr w:type="spellEnd"/>
      <w:r>
        <w:t xml:space="preserve"> </w:t>
      </w:r>
      <w:proofErr w:type="spellStart"/>
      <w:r>
        <w:t>demonstraţiilor</w:t>
      </w:r>
      <w:proofErr w:type="spellEnd"/>
      <w:r>
        <w:t xml:space="preserve"> exprimate în teză. </w:t>
      </w:r>
    </w:p>
    <w:p w:rsidR="003B5797" w:rsidRDefault="003B5797">
      <w:pPr>
        <w:ind w:left="-5"/>
      </w:pPr>
      <w:r>
        <w:t xml:space="preserve">În cuprinsul art. 65 al aceluiași act normativ se stipulează în sarcina autorului tezei de doctorat obligativitatea menționării sursei pentru orice material preluat, având în vedere că teza de doctorat trebuie să fie o lucrare originală. </w:t>
      </w:r>
    </w:p>
    <w:p w:rsidR="003B5797" w:rsidRDefault="003B5797">
      <w:pPr>
        <w:ind w:left="-5"/>
      </w:pPr>
      <w:r>
        <w:t xml:space="preserve">Teza supusă analizei a mai fost verificată de o comisie abilitată a CNECSDTI în urma unei sesizări făcute în anul 2011, așa cum reiese și din documentele la care se face referire în rapoartele puse la dispoziția comisiei, elaborate de referenții oficiali.  </w:t>
      </w:r>
    </w:p>
    <w:p w:rsidR="003B5797" w:rsidRDefault="003B5797">
      <w:pPr>
        <w:ind w:left="-5"/>
      </w:pPr>
      <w:r>
        <w:t>Analizând documentele și situația descrisă,</w:t>
      </w:r>
      <w:r>
        <w:rPr>
          <w:rFonts w:ascii="Arial" w:eastAsia="Arial" w:hAnsi="Arial" w:cs="Arial"/>
        </w:rPr>
        <w:t xml:space="preserve"> </w:t>
      </w:r>
      <w:r>
        <w:t xml:space="preserve">CNECSDTI constată că autorul tezei, Dl. Lucian Eva a </w:t>
      </w:r>
      <w:proofErr w:type="spellStart"/>
      <w:r>
        <w:t>săvârşit</w:t>
      </w:r>
      <w:proofErr w:type="spellEnd"/>
      <w:r>
        <w:t xml:space="preserve"> unele abateri în procesul de redactare a tezei, iar în anul 2013 conform</w:t>
      </w:r>
      <w:r>
        <w:rPr>
          <w:rFonts w:ascii="Calibri" w:eastAsia="Calibri" w:hAnsi="Calibri" w:cs="Calibri"/>
        </w:rPr>
        <w:t xml:space="preserve"> </w:t>
      </w:r>
      <w:r>
        <w:t xml:space="preserve">Hotărârii nr 1428/22.11.2013, s-a aplicat sancțiunea </w:t>
      </w:r>
      <w:r>
        <w:rPr>
          <w:rFonts w:ascii="Times New Roman" w:eastAsia="Times New Roman" w:hAnsi="Times New Roman" w:cs="Times New Roman"/>
          <w:b/>
        </w:rPr>
        <w:t>AVERTISMENT SCRIS</w:t>
      </w:r>
      <w:r>
        <w:t xml:space="preserve">, în conformitate cu art. 14, alin.(1), </w:t>
      </w:r>
      <w:proofErr w:type="spellStart"/>
      <w:r>
        <w:t>lit.a</w:t>
      </w:r>
      <w:proofErr w:type="spellEnd"/>
      <w:r>
        <w:t xml:space="preserve">) din legea 206/2004, cu completările și modificările ulterioare, pentru că doctorandul “a săvârșit unele abateri în procesul de redactare a tezei, cu precădere în modul de efectuare a unor citări de referințe bibliografice”.  </w:t>
      </w:r>
    </w:p>
    <w:p w:rsidR="003B5797" w:rsidRDefault="003B5797">
      <w:pPr>
        <w:ind w:left="-5"/>
      </w:pPr>
      <w:r>
        <w:t xml:space="preserve">Având în vedere cele expuse mai sus, și </w:t>
      </w:r>
      <w:proofErr w:type="spellStart"/>
      <w:r>
        <w:t>luînd</w:t>
      </w:r>
      <w:proofErr w:type="spellEnd"/>
      <w:r>
        <w:t xml:space="preserve"> în considerare faptul că s-a aplicat la momentul respectiv sancțiunea prevăzută de lege pentru constatarea plagiatului, subsemnații nu considerăm că se mai poate aplica o nouă sancțiune pentru aceeași abatere la teza de doctorat luată în discuție. </w:t>
      </w:r>
    </w:p>
    <w:p w:rsidR="003B5797" w:rsidRDefault="003B5797">
      <w:pPr>
        <w:spacing w:after="264"/>
      </w:pPr>
      <w:r>
        <w:t xml:space="preserve"> </w:t>
      </w:r>
    </w:p>
    <w:p w:rsidR="003B5797" w:rsidRDefault="003B5797">
      <w:pPr>
        <w:spacing w:after="170"/>
        <w:ind w:left="-5"/>
      </w:pPr>
      <w:r>
        <w:t xml:space="preserve">Cu deosebită considerație, </w:t>
      </w:r>
    </w:p>
    <w:p w:rsidR="003B5797" w:rsidRDefault="003B5797">
      <w:pPr>
        <w:spacing w:after="170"/>
        <w:ind w:left="-5"/>
      </w:pPr>
      <w:r>
        <w:t xml:space="preserve">Prof. dr. Marius </w:t>
      </w:r>
      <w:proofErr w:type="spellStart"/>
      <w:r>
        <w:t>Andruh</w:t>
      </w:r>
      <w:proofErr w:type="spellEnd"/>
      <w:r>
        <w:t xml:space="preserve">, </w:t>
      </w:r>
    </w:p>
    <w:p w:rsidR="003B5797" w:rsidRDefault="003B5797">
      <w:pPr>
        <w:spacing w:after="205"/>
        <w:ind w:left="-5"/>
      </w:pPr>
      <w:r>
        <w:t xml:space="preserve">Prof. dr. Anca Dana Buzoianu, </w:t>
      </w:r>
    </w:p>
    <w:p w:rsidR="003B5797" w:rsidRDefault="003B5797">
      <w:pPr>
        <w:spacing w:after="3188"/>
        <w:ind w:left="-5"/>
      </w:pPr>
      <w:r>
        <w:t xml:space="preserve">Prof. dr. Virgil Păunescu, </w:t>
      </w:r>
    </w:p>
    <w:p w:rsidR="003B5797" w:rsidRDefault="003B5797">
      <w:pPr>
        <w:spacing w:after="0"/>
        <w:jc w:val="right"/>
      </w:pPr>
      <w:r>
        <w:rPr>
          <w:rFonts w:ascii="Calibri" w:eastAsia="Calibri" w:hAnsi="Calibri" w:cs="Calibri"/>
        </w:rPr>
        <w:lastRenderedPageBreak/>
        <w:t xml:space="preserve">1 </w:t>
      </w:r>
    </w:p>
    <w:p w:rsidR="003B5797" w:rsidRDefault="003B5797">
      <w:pPr>
        <w:spacing w:after="0"/>
      </w:pPr>
      <w:r>
        <w:rPr>
          <w:rFonts w:ascii="Calibri" w:eastAsia="Calibri" w:hAnsi="Calibri" w:cs="Calibri"/>
        </w:rPr>
        <w:t xml:space="preserve"> </w:t>
      </w:r>
    </w:p>
    <w:p w:rsidR="003B5797" w:rsidRDefault="003B5797">
      <w:pPr>
        <w:spacing w:after="0"/>
        <w:ind w:left="-1440" w:right="10800"/>
      </w:pPr>
      <w:r>
        <w:rPr>
          <w:noProof/>
        </w:rPr>
        <w:lastRenderedPageBreak/>
        <w:drawing>
          <wp:anchor distT="0" distB="0" distL="114300" distR="114300" simplePos="0" relativeHeight="251662336" behindDoc="0" locked="0" layoutInCell="1" allowOverlap="0">
            <wp:simplePos x="0" y="0"/>
            <wp:positionH relativeFrom="page">
              <wp:posOffset>0</wp:posOffset>
            </wp:positionH>
            <wp:positionV relativeFrom="page">
              <wp:posOffset>0</wp:posOffset>
            </wp:positionV>
            <wp:extent cx="7772400" cy="100584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7772400" cy="10058400"/>
                    </a:xfrm>
                    <a:prstGeom prst="rect">
                      <a:avLst/>
                    </a:prstGeom>
                  </pic:spPr>
                </pic:pic>
              </a:graphicData>
            </a:graphic>
          </wp:anchor>
        </w:drawing>
      </w:r>
    </w:p>
    <w:p w:rsidR="003B5797" w:rsidRDefault="003B5797">
      <w:pPr>
        <w:spacing w:after="0"/>
        <w:ind w:left="-1440" w:right="10800"/>
      </w:pPr>
      <w:r>
        <w:rPr>
          <w:noProof/>
        </w:rPr>
        <w:lastRenderedPageBreak/>
        <w:drawing>
          <wp:anchor distT="0" distB="0" distL="114300" distR="114300" simplePos="0" relativeHeight="251664384" behindDoc="0" locked="0" layoutInCell="1" allowOverlap="0">
            <wp:simplePos x="0" y="0"/>
            <wp:positionH relativeFrom="page">
              <wp:posOffset>0</wp:posOffset>
            </wp:positionH>
            <wp:positionV relativeFrom="page">
              <wp:posOffset>0</wp:posOffset>
            </wp:positionV>
            <wp:extent cx="7772400" cy="1005840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7772400" cy="10058400"/>
                    </a:xfrm>
                    <a:prstGeom prst="rect">
                      <a:avLst/>
                    </a:prstGeom>
                  </pic:spPr>
                </pic:pic>
              </a:graphicData>
            </a:graphic>
          </wp:anchor>
        </w:drawing>
      </w:r>
    </w:p>
    <w:p w:rsidR="003B5797" w:rsidRDefault="003B5797">
      <w:pPr>
        <w:spacing w:after="0"/>
        <w:ind w:left="-1440" w:right="10462"/>
      </w:pPr>
      <w:r>
        <w:rPr>
          <w:noProof/>
        </w:rPr>
        <w:lastRenderedPageBreak/>
        <w:drawing>
          <wp:anchor distT="0" distB="0" distL="114300" distR="114300" simplePos="0" relativeHeight="251666432" behindDoc="0" locked="0" layoutInCell="1" allowOverlap="0">
            <wp:simplePos x="0" y="0"/>
            <wp:positionH relativeFrom="page">
              <wp:posOffset>0</wp:posOffset>
            </wp:positionH>
            <wp:positionV relativeFrom="page">
              <wp:posOffset>0</wp:posOffset>
            </wp:positionV>
            <wp:extent cx="7557516" cy="10689336"/>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7557516" cy="10689336"/>
                    </a:xfrm>
                    <a:prstGeom prst="rect">
                      <a:avLst/>
                    </a:prstGeom>
                  </pic:spPr>
                </pic:pic>
              </a:graphicData>
            </a:graphic>
          </wp:anchor>
        </w:drawing>
      </w:r>
    </w:p>
    <w:p w:rsidR="001A5847" w:rsidRDefault="001A5847">
      <w:bookmarkStart w:id="0" w:name="_GoBack"/>
      <w:bookmarkEnd w:id="0"/>
    </w:p>
    <w:sectPr w:rsidR="001A5847" w:rsidSect="00ED2B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797"/>
    <w:rsid w:val="001A5847"/>
    <w:rsid w:val="003B579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354CB-10D5-47A5-8E03-7D69CF63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3B5797"/>
    <w:pPr>
      <w:keepNext/>
      <w:keepLines/>
      <w:spacing w:after="0"/>
      <w:ind w:left="10" w:right="464" w:hanging="10"/>
      <w:outlineLvl w:val="0"/>
    </w:pPr>
    <w:rPr>
      <w:rFonts w:ascii="Arial" w:eastAsia="Arial" w:hAnsi="Arial" w:cs="Arial"/>
      <w:b/>
      <w:color w:val="17365D"/>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797"/>
    <w:rPr>
      <w:rFonts w:ascii="Arial" w:eastAsia="Arial" w:hAnsi="Arial" w:cs="Arial"/>
      <w:b/>
      <w:color w:val="17365D"/>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810</Words>
  <Characters>4702</Characters>
  <Application>Microsoft Office Word</Application>
  <DocSecurity>0</DocSecurity>
  <Lines>39</Lines>
  <Paragraphs>11</Paragraphs>
  <ScaleCrop>false</ScaleCrop>
  <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Serbu Gabriela</dc:creator>
  <cp:keywords/>
  <dc:description/>
  <cp:lastModifiedBy>Serbu Gabriela</cp:lastModifiedBy>
  <cp:revision>1</cp:revision>
  <dcterms:created xsi:type="dcterms:W3CDTF">2021-03-16T12:16:00Z</dcterms:created>
  <dcterms:modified xsi:type="dcterms:W3CDTF">2021-03-16T12:18:00Z</dcterms:modified>
</cp:coreProperties>
</file>